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2F" w:rsidRPr="0091342A" w:rsidRDefault="00D9702F">
      <w:pPr>
        <w:rPr>
          <w:rFonts w:ascii="Times New Roman" w:eastAsia="HGPｺﾞｼｯｸE" w:hAnsi="Times New Roman" w:cs="Times New Roman"/>
          <w:b/>
          <w:lang w:val="es-ES"/>
        </w:rPr>
      </w:pPr>
      <w:r w:rsidRPr="00D9702F">
        <w:rPr>
          <w:rFonts w:ascii="Times New Roman" w:eastAsia="HGPｺﾞｼｯｸE" w:hAnsi="Times New Roman" w:cs="Times New Roman"/>
          <w:b/>
          <w:lang w:val="es-ES"/>
        </w:rPr>
        <w:t>Tokyo Management College Global Study Center est</w:t>
      </w:r>
      <w:r w:rsidRPr="00D9702F">
        <w:rPr>
          <w:rFonts w:ascii="Times New Roman" w:eastAsia="HGPｺﾞｼｯｸE" w:hAnsi="Times New Roman" w:cs="Times New Roman" w:hint="eastAsia"/>
          <w:b/>
          <w:lang w:val="es-ES"/>
        </w:rPr>
        <w:t>á</w:t>
      </w:r>
      <w:r w:rsidRPr="00D9702F">
        <w:rPr>
          <w:rFonts w:ascii="Times New Roman" w:eastAsia="HGPｺﾞｼｯｸE" w:hAnsi="Times New Roman" w:cs="Times New Roman"/>
          <w:b/>
          <w:lang w:val="es-ES"/>
        </w:rPr>
        <w:t xml:space="preserve"> buscando amigos para aprender juntos</w:t>
      </w:r>
    </w:p>
    <w:p w:rsidR="00D9702F" w:rsidRDefault="00BA683B" w:rsidP="00BA683B">
      <w:pPr>
        <w:jc w:val="center"/>
        <w:rPr>
          <w:rFonts w:ascii="Times New Roman" w:hAnsi="Times New Roman" w:cs="Times New Roman"/>
          <w:lang w:val="es-ES"/>
        </w:rPr>
      </w:pPr>
      <w:r>
        <w:rPr>
          <w:b/>
          <w:noProof/>
        </w:rPr>
        <w:drawing>
          <wp:inline distT="0" distB="0" distL="0" distR="0" wp14:anchorId="1B2A5966" wp14:editId="42B46589">
            <wp:extent cx="1076325" cy="10763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D9702F" w:rsidRDefault="00C41B6B" w:rsidP="00D9702F">
      <w:pPr>
        <w:jc w:val="center"/>
        <w:rPr>
          <w:rFonts w:ascii="Times New Roman" w:hAnsi="Times New Roman" w:cs="Times New Roman"/>
          <w:lang w:val="es-ES"/>
        </w:rPr>
      </w:pPr>
      <w:r w:rsidRPr="00C41B6B">
        <w:rPr>
          <w:rFonts w:ascii="Times New Roman" w:hAnsi="Times New Roman" w:cs="Times New Roman"/>
          <w:lang w:val="es-ES"/>
        </w:rPr>
        <w:t>Primavera</w:t>
      </w:r>
      <w:r w:rsidR="00D9702F">
        <w:rPr>
          <w:rFonts w:ascii="Times New Roman" w:hAnsi="Times New Roman" w:cs="Times New Roman" w:hint="eastAsia"/>
          <w:lang w:val="es-ES"/>
        </w:rPr>
        <w:t xml:space="preserve"> </w:t>
      </w:r>
      <w:r>
        <w:rPr>
          <w:rFonts w:ascii="Times New Roman" w:hAnsi="Times New Roman" w:cs="Times New Roman"/>
          <w:lang w:val="es-ES"/>
        </w:rPr>
        <w:t>20</w:t>
      </w:r>
      <w:r>
        <w:rPr>
          <w:rFonts w:ascii="Times New Roman" w:hAnsi="Times New Roman" w:cs="Times New Roman" w:hint="eastAsia"/>
          <w:lang w:val="es-ES"/>
        </w:rPr>
        <w:t>20</w:t>
      </w:r>
      <w:bookmarkStart w:id="0" w:name="_GoBack"/>
      <w:bookmarkEnd w:id="0"/>
      <w:r w:rsidR="00D9702F">
        <w:rPr>
          <w:rFonts w:ascii="Times New Roman" w:hAnsi="Times New Roman" w:cs="Times New Roman"/>
          <w:lang w:val="es-ES"/>
        </w:rPr>
        <w:t xml:space="preserve"> TMC Oficio de programa de Becas</w:t>
      </w:r>
    </w:p>
    <w:p w:rsidR="00D9702F" w:rsidRPr="0091342A" w:rsidRDefault="00BA683B" w:rsidP="00D9702F">
      <w:pPr>
        <w:spacing w:line="280" w:lineRule="exact"/>
        <w:jc w:val="center"/>
        <w:rPr>
          <w:rFonts w:ascii="Times New Roman" w:hAnsi="Times New Roman" w:cs="Times New Roman"/>
          <w:b/>
          <w:lang w:val="es-ES"/>
        </w:rPr>
      </w:pPr>
      <w:r w:rsidRPr="0091342A">
        <w:rPr>
          <w:rFonts w:ascii="Times New Roman" w:hAnsi="Times New Roman" w:cs="Times New Roman"/>
          <w:b/>
          <w:lang w:val="es-ES"/>
        </w:rPr>
        <w:t>[TMC Beca “SAKURA</w:t>
      </w:r>
      <w:r w:rsidR="00D9702F" w:rsidRPr="0091342A">
        <w:rPr>
          <w:rFonts w:ascii="Times New Roman" w:hAnsi="Times New Roman" w:cs="Times New Roman"/>
          <w:b/>
          <w:lang w:val="es-ES"/>
        </w:rPr>
        <w:t>"]</w:t>
      </w:r>
    </w:p>
    <w:p w:rsidR="00D9702F" w:rsidRPr="0091342A" w:rsidRDefault="00D9702F" w:rsidP="0091342A">
      <w:pPr>
        <w:jc w:val="center"/>
        <w:rPr>
          <w:rFonts w:ascii="Times New Roman" w:hAnsi="Times New Roman" w:cs="Times New Roman"/>
          <w:lang w:val="es-ES"/>
        </w:rPr>
      </w:pPr>
      <w:r w:rsidRPr="0091342A">
        <w:rPr>
          <w:rFonts w:ascii="Times New Roman" w:hAnsi="Times New Roman" w:cs="Times New Roman" w:hint="eastAsia"/>
          <w:lang w:val="es-ES"/>
        </w:rPr>
        <w:t>R</w:t>
      </w:r>
      <w:r w:rsidRPr="0091342A">
        <w:rPr>
          <w:rFonts w:ascii="Times New Roman" w:hAnsi="Times New Roman" w:cs="Times New Roman"/>
          <w:lang w:val="es-ES"/>
        </w:rPr>
        <w:t>equisitos de aplicación</w:t>
      </w:r>
    </w:p>
    <w:p w:rsidR="0091342A" w:rsidRPr="0091342A" w:rsidRDefault="0091342A" w:rsidP="0091342A">
      <w:pPr>
        <w:jc w:val="center"/>
        <w:rPr>
          <w:rFonts w:ascii="Times New Roman" w:hAnsi="Times New Roman" w:cs="Times New Roman"/>
          <w:lang w:val="es-ES"/>
        </w:rPr>
      </w:pPr>
    </w:p>
    <w:p w:rsidR="00D9702F" w:rsidRPr="0091342A" w:rsidRDefault="00D9702F" w:rsidP="007A25F1">
      <w:pPr>
        <w:spacing w:line="280" w:lineRule="exact"/>
        <w:ind w:firstLineChars="100" w:firstLine="210"/>
        <w:rPr>
          <w:rFonts w:ascii="Times New Roman" w:eastAsia="HGPｺﾞｼｯｸE" w:hAnsi="Times New Roman" w:cs="Times New Roman"/>
          <w:lang w:val="es-ES"/>
        </w:rPr>
      </w:pPr>
      <w:r w:rsidRPr="0091342A">
        <w:rPr>
          <w:rFonts w:ascii="Times New Roman" w:hAnsi="Times New Roman" w:cs="Times New Roman" w:hint="eastAsia"/>
          <w:lang w:val="es-ES"/>
        </w:rPr>
        <w:t>S</w:t>
      </w:r>
      <w:r w:rsidRPr="0091342A">
        <w:rPr>
          <w:rFonts w:ascii="Times New Roman" w:hAnsi="Times New Roman" w:cs="Times New Roman"/>
          <w:lang w:val="es-ES"/>
        </w:rPr>
        <w:t>OSHI Educational Group Tokyo Management College Global Study Center est</w:t>
      </w:r>
      <w:r w:rsidRPr="0091342A">
        <w:rPr>
          <w:rFonts w:ascii="Times New Roman" w:eastAsia="HGPｺﾞｼｯｸE" w:hAnsi="Times New Roman" w:cs="Times New Roman" w:hint="eastAsia"/>
          <w:lang w:val="es-ES"/>
        </w:rPr>
        <w:t>á</w:t>
      </w:r>
      <w:r w:rsidRPr="0091342A">
        <w:rPr>
          <w:rFonts w:ascii="Times New Roman" w:eastAsia="HGPｺﾞｼｯｸE" w:hAnsi="Times New Roman" w:cs="Times New Roman"/>
          <w:lang w:val="es-ES"/>
        </w:rPr>
        <w:t xml:space="preserve"> reclutando estudiantes como sigue. Como Japón alcanzael año olímpico en el 2020,</w:t>
      </w:r>
      <w:r w:rsidR="009948FD" w:rsidRPr="0091342A">
        <w:rPr>
          <w:rFonts w:ascii="Times New Roman" w:eastAsia="HGPｺﾞｼｯｸE" w:hAnsi="Times New Roman" w:cs="Times New Roman"/>
          <w:lang w:val="es-ES"/>
        </w:rPr>
        <w:t xml:space="preserve"> la globalización está progresando. Por lo tanto, estamos reclutando estudiantes europeos y estadounitenses que desean studiar idiomas en Japón y buscar trabajo después, con la ambición de llegar a ser estudiante activo a nivel internacional.</w:t>
      </w:r>
    </w:p>
    <w:p w:rsidR="00D9702F" w:rsidRPr="0091342A" w:rsidRDefault="00D9702F" w:rsidP="00D9702F">
      <w:pPr>
        <w:spacing w:line="280" w:lineRule="exact"/>
        <w:rPr>
          <w:rFonts w:ascii="Times New Roman" w:hAnsi="Times New Roman" w:cs="Times New Roman"/>
          <w:lang w:val="es-ES"/>
        </w:rPr>
      </w:pPr>
    </w:p>
    <w:p w:rsidR="00D9702F" w:rsidRPr="0091342A" w:rsidRDefault="00D9702F" w:rsidP="00D9702F">
      <w:pPr>
        <w:spacing w:line="280" w:lineRule="exact"/>
        <w:rPr>
          <w:rFonts w:ascii="Times New Roman" w:hAnsi="Times New Roman" w:cs="Times New Roman"/>
          <w:b/>
          <w:lang w:val="es-ES"/>
        </w:rPr>
      </w:pPr>
      <w:r w:rsidRPr="0091342A">
        <w:rPr>
          <w:rFonts w:ascii="Times New Roman" w:hAnsi="Times New Roman" w:cs="Times New Roman"/>
          <w:b/>
          <w:lang w:val="es-ES"/>
        </w:rPr>
        <w:t>1.</w:t>
      </w:r>
      <w:r w:rsidR="004B0D8B" w:rsidRPr="0091342A">
        <w:rPr>
          <w:rFonts w:ascii="Times New Roman" w:hAnsi="Times New Roman" w:cs="Times New Roman"/>
          <w:b/>
          <w:lang w:val="es-ES"/>
        </w:rPr>
        <w:t>Objetivo</w:t>
      </w:r>
    </w:p>
    <w:p w:rsidR="006079DC" w:rsidRPr="0091342A" w:rsidRDefault="004B0D8B" w:rsidP="007A25F1">
      <w:pPr>
        <w:spacing w:line="280" w:lineRule="exact"/>
        <w:ind w:firstLineChars="100" w:firstLine="210"/>
        <w:rPr>
          <w:rFonts w:ascii="Times New Roman" w:hAnsi="Times New Roman" w:cs="Times New Roman"/>
          <w:lang w:val="es-ES"/>
        </w:rPr>
      </w:pPr>
      <w:r w:rsidRPr="0091342A">
        <w:rPr>
          <w:rFonts w:ascii="Times New Roman" w:hAnsi="Times New Roman" w:cs="Times New Roman" w:hint="eastAsia"/>
          <w:lang w:val="es-ES"/>
        </w:rPr>
        <w:t>E</w:t>
      </w:r>
      <w:r w:rsidRPr="0091342A">
        <w:rPr>
          <w:rFonts w:ascii="Times New Roman" w:hAnsi="Times New Roman" w:cs="Times New Roman"/>
          <w:lang w:val="es-ES"/>
        </w:rPr>
        <w:t xml:space="preserve">l objetivo de esta beca es lo de contribuir el desarollo de los estudiantes que desean estudiar </w:t>
      </w:r>
      <w:r w:rsidR="009C5856" w:rsidRPr="0091342A">
        <w:rPr>
          <w:rFonts w:ascii="Times New Roman" w:hAnsi="Times New Roman" w:cs="Times New Roman" w:hint="eastAsia"/>
          <w:lang w:val="es-ES"/>
        </w:rPr>
        <w:t>i</w:t>
      </w:r>
      <w:r w:rsidR="009C5856" w:rsidRPr="0091342A">
        <w:rPr>
          <w:rFonts w:ascii="Times New Roman" w:hAnsi="Times New Roman" w:cs="Times New Roman"/>
          <w:lang w:val="es-ES"/>
        </w:rPr>
        <w:t>d</w:t>
      </w:r>
      <w:r w:rsidR="00B5477F" w:rsidRPr="0091342A">
        <w:rPr>
          <w:rFonts w:ascii="Times New Roman" w:hAnsi="Times New Roman" w:cs="Times New Roman"/>
          <w:lang w:val="es-ES"/>
        </w:rPr>
        <w:t>ioma</w:t>
      </w:r>
      <w:r w:rsidRPr="0091342A">
        <w:rPr>
          <w:rFonts w:ascii="Times New Roman" w:hAnsi="Times New Roman" w:cs="Times New Roman"/>
          <w:lang w:val="es-ES"/>
        </w:rPr>
        <w:t xml:space="preserve"> </w:t>
      </w:r>
      <w:r w:rsidRPr="0091342A">
        <w:rPr>
          <w:rFonts w:ascii="Times New Roman" w:eastAsia="HGPｺﾞｼｯｸE" w:hAnsi="Times New Roman" w:cs="Times New Roman"/>
          <w:lang w:val="es-ES"/>
        </w:rPr>
        <w:t>en Japón</w:t>
      </w:r>
      <w:r w:rsidR="006079DC" w:rsidRPr="0091342A">
        <w:rPr>
          <w:rFonts w:ascii="Times New Roman" w:eastAsia="HGPｺﾞｼｯｸE" w:hAnsi="Times New Roman" w:cs="Times New Roman" w:hint="eastAsia"/>
          <w:lang w:val="es-ES"/>
        </w:rPr>
        <w:t xml:space="preserve"> </w:t>
      </w:r>
      <w:r w:rsidR="006079DC" w:rsidRPr="0091342A">
        <w:rPr>
          <w:rFonts w:ascii="Times New Roman" w:eastAsia="HGPｺﾞｼｯｸE" w:hAnsi="Times New Roman" w:cs="Times New Roman"/>
          <w:lang w:val="es-ES"/>
        </w:rPr>
        <w:t>y mejorar su propia carrera. Por lo tanto, se otorgarán becas a los estudiantes que reciban una carta de recomendación de una institución de educación d</w:t>
      </w:r>
      <w:r w:rsidR="00F2314D" w:rsidRPr="0091342A">
        <w:rPr>
          <w:rFonts w:ascii="Times New Roman" w:eastAsia="HGPｺﾞｼｯｸE" w:hAnsi="Times New Roman" w:cs="Times New Roman" w:hint="eastAsia"/>
          <w:lang w:val="es-ES"/>
        </w:rPr>
        <w:t>e</w:t>
      </w:r>
      <w:r w:rsidR="00F2314D" w:rsidRPr="0091342A">
        <w:rPr>
          <w:rFonts w:ascii="Times New Roman" w:eastAsia="HGPｺﾞｼｯｸE" w:hAnsi="Times New Roman" w:cs="Times New Roman"/>
          <w:lang w:val="es-ES"/>
        </w:rPr>
        <w:t xml:space="preserve"> japo</w:t>
      </w:r>
      <w:r w:rsidR="006079DC" w:rsidRPr="0091342A">
        <w:rPr>
          <w:rFonts w:ascii="Times New Roman" w:eastAsia="HGPｺﾞｼｯｸE" w:hAnsi="Times New Roman" w:cs="Times New Roman"/>
          <w:lang w:val="es-ES"/>
        </w:rPr>
        <w:t>nés</w:t>
      </w:r>
      <w:r w:rsidR="00F2314D" w:rsidRPr="0091342A">
        <w:rPr>
          <w:rFonts w:ascii="Times New Roman" w:eastAsia="HGPｺﾞｼｯｸE" w:hAnsi="Times New Roman" w:cs="Times New Roman"/>
          <w:lang w:val="es-ES"/>
        </w:rPr>
        <w:t xml:space="preserve"> o un profesor que pertenezca (o pertenecía a) a la institución.</w:t>
      </w:r>
    </w:p>
    <w:p w:rsidR="00D9702F" w:rsidRPr="0091342A" w:rsidRDefault="00D9702F" w:rsidP="00D9702F">
      <w:pPr>
        <w:spacing w:line="280" w:lineRule="exact"/>
        <w:rPr>
          <w:rFonts w:ascii="Times New Roman" w:hAnsi="Times New Roman" w:cs="Times New Roman"/>
          <w:lang w:val="es-ES"/>
        </w:rPr>
      </w:pPr>
    </w:p>
    <w:p w:rsidR="00460278" w:rsidRPr="0091342A" w:rsidRDefault="00D9702F" w:rsidP="00D9702F">
      <w:pPr>
        <w:spacing w:line="280" w:lineRule="exact"/>
        <w:rPr>
          <w:rFonts w:ascii="Times New Roman" w:hAnsi="Times New Roman" w:cs="Times New Roman"/>
          <w:b/>
          <w:lang w:val="es-ES"/>
        </w:rPr>
      </w:pPr>
      <w:r w:rsidRPr="0091342A">
        <w:rPr>
          <w:rFonts w:ascii="Times New Roman" w:hAnsi="Times New Roman" w:cs="Times New Roman"/>
          <w:b/>
          <w:lang w:val="es-ES"/>
        </w:rPr>
        <w:t xml:space="preserve">2. </w:t>
      </w:r>
      <w:r w:rsidR="00460278" w:rsidRPr="0091342A">
        <w:rPr>
          <w:rFonts w:ascii="Times New Roman" w:hAnsi="Times New Roman" w:cs="Times New Roman"/>
          <w:b/>
          <w:lang w:val="es-ES"/>
        </w:rPr>
        <w:t>Calificación de reclutamiento</w:t>
      </w:r>
    </w:p>
    <w:p w:rsidR="00460278" w:rsidRPr="0091342A" w:rsidRDefault="00460278" w:rsidP="00460278">
      <w:pPr>
        <w:spacing w:line="280" w:lineRule="exact"/>
        <w:ind w:firstLine="105"/>
        <w:rPr>
          <w:rFonts w:ascii="Times New Roman" w:hAnsi="Times New Roman" w:cs="Times New Roman"/>
          <w:lang w:val="es-ES"/>
        </w:rPr>
      </w:pPr>
      <w:r w:rsidRPr="0091342A">
        <w:rPr>
          <w:rFonts w:ascii="Times New Roman" w:hAnsi="Times New Roman" w:cs="Times New Roman"/>
          <w:lang w:val="es-ES"/>
        </w:rPr>
        <w:t>La persona que corresponda a todo lo que sigues</w:t>
      </w:r>
    </w:p>
    <w:p w:rsidR="008F1C6F" w:rsidRPr="0091342A" w:rsidRDefault="00BA683B" w:rsidP="00BA683B">
      <w:pPr>
        <w:spacing w:line="280" w:lineRule="exact"/>
        <w:ind w:leftChars="50" w:left="283" w:hangingChars="85" w:hanging="178"/>
        <w:rPr>
          <w:rFonts w:ascii="Times New Roman" w:eastAsia="HGPｺﾞｼｯｸE" w:hAnsi="Times New Roman" w:cs="Times New Roman"/>
          <w:lang w:val="es-ES"/>
        </w:rPr>
      </w:pPr>
      <w:r w:rsidRPr="0091342A">
        <w:rPr>
          <w:rFonts w:ascii="Times New Roman" w:hAnsi="Times New Roman" w:cs="Times New Roman"/>
          <w:lang w:val="es-ES"/>
        </w:rPr>
        <w:t>(1</w:t>
      </w:r>
      <w:r w:rsidR="009C5856" w:rsidRPr="0091342A">
        <w:rPr>
          <w:rFonts w:ascii="Times New Roman" w:hAnsi="Times New Roman" w:cs="Times New Roman"/>
          <w:lang w:val="es-ES"/>
        </w:rPr>
        <w:t xml:space="preserve">) Una persona que ha </w:t>
      </w:r>
      <w:r w:rsidR="006605F0" w:rsidRPr="0091342A">
        <w:rPr>
          <w:rFonts w:ascii="Times New Roman" w:hAnsi="Times New Roman" w:cs="Times New Roman"/>
          <w:lang w:val="es-ES"/>
        </w:rPr>
        <w:t>le</w:t>
      </w:r>
      <w:r w:rsidR="006605F0" w:rsidRPr="0091342A">
        <w:rPr>
          <w:rFonts w:ascii="Times New Roman" w:eastAsia="HGPｺﾞｼｯｸE" w:hAnsi="Times New Roman" w:cs="Times New Roman"/>
          <w:lang w:val="es-ES"/>
        </w:rPr>
        <w:t xml:space="preserve">ído la guía con ateción, completado el currículum preparado por la escuela </w:t>
      </w:r>
      <w:r w:rsidR="008F1C6F" w:rsidRPr="0091342A">
        <w:rPr>
          <w:rFonts w:ascii="Times New Roman" w:eastAsia="HGPｺﾞｼｯｸE" w:hAnsi="Times New Roman" w:cs="Times New Roman"/>
          <w:lang w:val="es-ES"/>
        </w:rPr>
        <w:t>y</w:t>
      </w:r>
      <w:r w:rsidR="008F1C6F" w:rsidRPr="0091342A">
        <w:rPr>
          <w:rFonts w:ascii="Times New Roman" w:eastAsia="HGPｺﾞｼｯｸE" w:hAnsi="Times New Roman" w:cs="Times New Roman" w:hint="eastAsia"/>
          <w:lang w:val="es-ES"/>
        </w:rPr>
        <w:t xml:space="preserve"> </w:t>
      </w:r>
      <w:r w:rsidR="008F1C6F" w:rsidRPr="0091342A">
        <w:rPr>
          <w:rFonts w:ascii="Times New Roman" w:eastAsia="HGPｺﾞｼｯｸE" w:hAnsi="Times New Roman" w:cs="Times New Roman"/>
          <w:lang w:val="es-ES"/>
        </w:rPr>
        <w:t>enviado a la dirección designada.</w:t>
      </w:r>
    </w:p>
    <w:p w:rsidR="00790F81" w:rsidRPr="0091342A" w:rsidRDefault="00790F81" w:rsidP="007A25F1">
      <w:pPr>
        <w:spacing w:line="280" w:lineRule="exact"/>
        <w:ind w:left="283" w:hangingChars="135" w:hanging="283"/>
        <w:rPr>
          <w:rFonts w:ascii="Times New Roman" w:hAnsi="Times New Roman" w:cs="Times New Roman"/>
          <w:lang w:val="es-ES"/>
        </w:rPr>
      </w:pPr>
      <w:r w:rsidRPr="0091342A">
        <w:rPr>
          <w:rFonts w:ascii="Times New Roman" w:hAnsi="Times New Roman" w:cs="Times New Roman"/>
          <w:lang w:val="es-ES"/>
        </w:rPr>
        <w:t xml:space="preserve"> (</w:t>
      </w:r>
      <w:r w:rsidR="00BA683B" w:rsidRPr="0091342A">
        <w:rPr>
          <w:rFonts w:ascii="Times New Roman" w:hAnsi="Times New Roman" w:cs="Times New Roman"/>
          <w:lang w:val="es-ES"/>
        </w:rPr>
        <w:t>2</w:t>
      </w:r>
      <w:r w:rsidR="00D9702F" w:rsidRPr="0091342A">
        <w:rPr>
          <w:rFonts w:ascii="Times New Roman" w:hAnsi="Times New Roman" w:cs="Times New Roman"/>
          <w:lang w:val="es-ES"/>
        </w:rPr>
        <w:t xml:space="preserve">) </w:t>
      </w:r>
      <w:r w:rsidRPr="0091342A">
        <w:rPr>
          <w:rFonts w:ascii="Times New Roman" w:hAnsi="Times New Roman" w:cs="Times New Roman"/>
          <w:lang w:val="es-ES"/>
        </w:rPr>
        <w:t xml:space="preserve">Una persona que ha recibido </w:t>
      </w:r>
      <w:r w:rsidRPr="0091342A">
        <w:rPr>
          <w:rFonts w:ascii="Times New Roman" w:eastAsia="HGPｺﾞｼｯｸE" w:hAnsi="Times New Roman" w:cs="Times New Roman"/>
          <w:lang w:val="es-ES"/>
        </w:rPr>
        <w:t>una carta de recomendación de una institución de educación d</w:t>
      </w:r>
      <w:r w:rsidRPr="0091342A">
        <w:rPr>
          <w:rFonts w:ascii="Times New Roman" w:eastAsia="HGPｺﾞｼｯｸE" w:hAnsi="Times New Roman" w:cs="Times New Roman" w:hint="eastAsia"/>
          <w:lang w:val="es-ES"/>
        </w:rPr>
        <w:t>e</w:t>
      </w:r>
      <w:r w:rsidRPr="0091342A">
        <w:rPr>
          <w:rFonts w:ascii="Times New Roman" w:eastAsia="HGPｺﾞｼｯｸE" w:hAnsi="Times New Roman" w:cs="Times New Roman"/>
          <w:lang w:val="es-ES"/>
        </w:rPr>
        <w:t xml:space="preserve"> japonés o un profesor que pertenezca (o pertenecía) a la institución al presentar los documentos mencionados</w:t>
      </w:r>
    </w:p>
    <w:p w:rsidR="00790F81" w:rsidRPr="0091342A" w:rsidRDefault="00790F81" w:rsidP="00790F81">
      <w:pPr>
        <w:spacing w:line="280" w:lineRule="exact"/>
        <w:rPr>
          <w:rFonts w:ascii="Times New Roman" w:hAnsi="Times New Roman" w:cs="Times New Roman"/>
          <w:lang w:val="es-ES"/>
        </w:rPr>
      </w:pPr>
      <w:r w:rsidRPr="0091342A">
        <w:rPr>
          <w:rFonts w:ascii="Times New Roman" w:hAnsi="Times New Roman" w:cs="Times New Roman"/>
          <w:lang w:val="es-ES"/>
        </w:rPr>
        <w:t xml:space="preserve"> </w:t>
      </w:r>
      <w:r w:rsidR="00BA683B" w:rsidRPr="0091342A">
        <w:rPr>
          <w:rFonts w:ascii="Times New Roman" w:hAnsi="Times New Roman" w:cs="Times New Roman"/>
          <w:lang w:val="es-ES"/>
        </w:rPr>
        <w:t>(3</w:t>
      </w:r>
      <w:r w:rsidR="00D9702F" w:rsidRPr="0091342A">
        <w:rPr>
          <w:rFonts w:ascii="Times New Roman" w:hAnsi="Times New Roman" w:cs="Times New Roman"/>
          <w:lang w:val="es-ES"/>
        </w:rPr>
        <w:t>)</w:t>
      </w:r>
      <w:r w:rsidRPr="0091342A">
        <w:rPr>
          <w:rFonts w:ascii="Times New Roman" w:hAnsi="Times New Roman" w:cs="Times New Roman"/>
          <w:lang w:val="es-ES"/>
        </w:rPr>
        <w:t xml:space="preserve"> Aquellos que pueden estudiar en </w:t>
      </w:r>
      <w:r w:rsidRPr="0091342A">
        <w:rPr>
          <w:rFonts w:ascii="Times New Roman" w:eastAsia="HGPｺﾞｼｯｸE" w:hAnsi="Times New Roman" w:cs="Times New Roman"/>
          <w:lang w:val="es-ES"/>
        </w:rPr>
        <w:t>Japón</w:t>
      </w:r>
      <w:r w:rsidR="00BA683B" w:rsidRPr="0091342A">
        <w:rPr>
          <w:rFonts w:ascii="Times New Roman" w:eastAsia="HGPｺﾞｼｯｸE" w:hAnsi="Times New Roman" w:cs="Times New Roman"/>
          <w:lang w:val="es-ES"/>
        </w:rPr>
        <w:t xml:space="preserve"> a partir de Abril 2020</w:t>
      </w:r>
    </w:p>
    <w:p w:rsidR="00790F81" w:rsidRPr="0091342A" w:rsidRDefault="00BA683B" w:rsidP="00D9702F">
      <w:pPr>
        <w:spacing w:line="280" w:lineRule="exact"/>
        <w:ind w:firstLineChars="50" w:firstLine="105"/>
        <w:rPr>
          <w:rFonts w:ascii="Times New Roman" w:hAnsi="Times New Roman" w:cs="Times New Roman"/>
          <w:lang w:val="es-ES"/>
        </w:rPr>
      </w:pPr>
      <w:r w:rsidRPr="0091342A">
        <w:rPr>
          <w:rFonts w:ascii="Times New Roman" w:hAnsi="Times New Roman" w:cs="Times New Roman"/>
          <w:lang w:val="es-ES"/>
        </w:rPr>
        <w:t>(4</w:t>
      </w:r>
      <w:r w:rsidR="00D9702F" w:rsidRPr="0091342A">
        <w:rPr>
          <w:rFonts w:ascii="Times New Roman" w:hAnsi="Times New Roman" w:cs="Times New Roman"/>
          <w:lang w:val="es-ES"/>
        </w:rPr>
        <w:t xml:space="preserve">) </w:t>
      </w:r>
      <w:r w:rsidR="00790F81" w:rsidRPr="0091342A">
        <w:rPr>
          <w:rFonts w:ascii="Times New Roman" w:hAnsi="Times New Roman" w:cs="Times New Roman"/>
          <w:lang w:val="es-ES"/>
        </w:rPr>
        <w:t xml:space="preserve">Aquellos que pueden obtener el visado para estudiar </w:t>
      </w:r>
      <w:r w:rsidR="00790F81" w:rsidRPr="0091342A">
        <w:rPr>
          <w:rFonts w:ascii="Times New Roman" w:eastAsia="HGPｺﾞｼｯｸE" w:hAnsi="Times New Roman" w:cs="Times New Roman"/>
          <w:lang w:val="es-ES"/>
        </w:rPr>
        <w:t>japonés</w:t>
      </w:r>
    </w:p>
    <w:p w:rsidR="00D9702F" w:rsidRPr="0091342A" w:rsidRDefault="00BA683B" w:rsidP="002B7975">
      <w:pPr>
        <w:spacing w:line="280" w:lineRule="exact"/>
        <w:ind w:firstLineChars="50" w:firstLine="105"/>
        <w:rPr>
          <w:rFonts w:ascii="Times New Roman" w:hAnsi="Times New Roman" w:cs="Times New Roman"/>
          <w:lang w:val="es-ES"/>
        </w:rPr>
      </w:pPr>
      <w:r w:rsidRPr="0091342A">
        <w:rPr>
          <w:rFonts w:ascii="Times New Roman" w:hAnsi="Times New Roman" w:cs="Times New Roman"/>
          <w:lang w:val="es-ES"/>
        </w:rPr>
        <w:t>(5</w:t>
      </w:r>
      <w:r w:rsidR="00D9702F" w:rsidRPr="0091342A">
        <w:rPr>
          <w:rFonts w:ascii="Times New Roman" w:hAnsi="Times New Roman" w:cs="Times New Roman"/>
          <w:lang w:val="es-ES"/>
        </w:rPr>
        <w:t xml:space="preserve">) </w:t>
      </w:r>
      <w:r w:rsidR="002B7975" w:rsidRPr="0091342A">
        <w:rPr>
          <w:rFonts w:ascii="Times New Roman" w:hAnsi="Times New Roman" w:cs="Times New Roman"/>
          <w:lang w:val="es-ES"/>
        </w:rPr>
        <w:t>Aquellos que pueden cumplir</w:t>
      </w:r>
      <w:r w:rsidR="002B7975" w:rsidRPr="0091342A">
        <w:rPr>
          <w:rFonts w:ascii="Times New Roman" w:hAnsi="Times New Roman" w:cs="Times New Roman" w:hint="eastAsia"/>
          <w:lang w:val="es-ES"/>
        </w:rPr>
        <w:t xml:space="preserve"> </w:t>
      </w:r>
      <w:r w:rsidR="002B7975" w:rsidRPr="0091342A">
        <w:rPr>
          <w:rFonts w:ascii="Times New Roman" w:hAnsi="Times New Roman" w:cs="Times New Roman"/>
          <w:lang w:val="es-ES"/>
        </w:rPr>
        <w:t xml:space="preserve">con </w:t>
      </w:r>
      <w:r w:rsidR="00790F81" w:rsidRPr="0091342A">
        <w:rPr>
          <w:rFonts w:ascii="Times New Roman" w:hAnsi="Times New Roman" w:cs="Times New Roman"/>
          <w:lang w:val="es-ES"/>
        </w:rPr>
        <w:t>las</w:t>
      </w:r>
      <w:r w:rsidR="002B7975" w:rsidRPr="0091342A">
        <w:rPr>
          <w:rFonts w:ascii="Times New Roman" w:hAnsi="Times New Roman" w:cs="Times New Roman"/>
          <w:lang w:val="es-ES"/>
        </w:rPr>
        <w:t xml:space="preserve"> regals, etc</w:t>
      </w:r>
      <w:r w:rsidR="00D9702F" w:rsidRPr="0091342A">
        <w:rPr>
          <w:rFonts w:ascii="Times New Roman" w:hAnsi="Times New Roman" w:cs="Times New Roman"/>
          <w:lang w:val="es-ES"/>
        </w:rPr>
        <w:t xml:space="preserve">. </w:t>
      </w:r>
      <w:r w:rsidR="00790F81" w:rsidRPr="0091342A">
        <w:rPr>
          <w:rFonts w:ascii="Times New Roman" w:hAnsi="Times New Roman" w:cs="Times New Roman"/>
          <w:lang w:val="es-ES"/>
        </w:rPr>
        <w:t>estlabecidas por la universidad.</w:t>
      </w:r>
    </w:p>
    <w:p w:rsidR="00BA683B" w:rsidRPr="0091342A" w:rsidRDefault="00BA683B" w:rsidP="002B7975">
      <w:pPr>
        <w:spacing w:line="280" w:lineRule="exact"/>
        <w:ind w:firstLineChars="50" w:firstLine="105"/>
        <w:rPr>
          <w:rFonts w:ascii="Times New Roman" w:hAnsi="Times New Roman" w:cs="Times New Roman"/>
          <w:lang w:val="es-ES"/>
        </w:rPr>
      </w:pPr>
      <w:r w:rsidRPr="0091342A">
        <w:rPr>
          <w:rFonts w:ascii="Times New Roman" w:hAnsi="Times New Roman" w:cs="Times New Roman"/>
          <w:lang w:val="es-ES"/>
        </w:rPr>
        <w:t xml:space="preserve">(6) </w:t>
      </w:r>
      <w:r w:rsidR="00CC4CF5" w:rsidRPr="0091342A">
        <w:rPr>
          <w:rFonts w:ascii="Times New Roman" w:hAnsi="Times New Roman" w:cs="Times New Roman" w:hint="eastAsia"/>
          <w:lang w:val="es-ES"/>
        </w:rPr>
        <w:t>S</w:t>
      </w:r>
      <w:r w:rsidR="00CC4CF5" w:rsidRPr="0091342A">
        <w:rPr>
          <w:rFonts w:ascii="Times New Roman" w:hAnsi="Times New Roman" w:cs="Times New Roman"/>
          <w:lang w:val="es-ES"/>
        </w:rPr>
        <w:t>er capaz a nivel fisico y mental de estudiar en el extranjero</w:t>
      </w:r>
    </w:p>
    <w:p w:rsidR="00D9702F" w:rsidRPr="0091342A" w:rsidRDefault="00D9702F" w:rsidP="00D9702F">
      <w:pPr>
        <w:spacing w:line="280" w:lineRule="exact"/>
        <w:ind w:firstLineChars="50" w:firstLine="105"/>
        <w:rPr>
          <w:rFonts w:ascii="Times New Roman" w:hAnsi="Times New Roman" w:cs="Times New Roman"/>
          <w:lang w:val="es-ES"/>
        </w:rPr>
      </w:pPr>
    </w:p>
    <w:p w:rsidR="00790F81" w:rsidRPr="0091342A" w:rsidRDefault="00D9702F" w:rsidP="00790F81">
      <w:pPr>
        <w:spacing w:line="280" w:lineRule="exact"/>
        <w:ind w:firstLineChars="50" w:firstLine="105"/>
        <w:rPr>
          <w:rFonts w:ascii="Times New Roman" w:hAnsi="Times New Roman" w:cs="Times New Roman"/>
          <w:b/>
          <w:lang w:val="es-ES"/>
        </w:rPr>
      </w:pPr>
      <w:r w:rsidRPr="0091342A">
        <w:rPr>
          <w:rFonts w:ascii="Times New Roman" w:hAnsi="Times New Roman" w:cs="Times New Roman"/>
          <w:b/>
          <w:lang w:val="es-ES"/>
        </w:rPr>
        <w:t xml:space="preserve">3. </w:t>
      </w:r>
      <w:r w:rsidR="00790F81" w:rsidRPr="0091342A">
        <w:rPr>
          <w:rFonts w:ascii="Times New Roman" w:hAnsi="Times New Roman" w:cs="Times New Roman"/>
          <w:b/>
          <w:lang w:val="es-ES"/>
        </w:rPr>
        <w:t>Concesión del Certificado Final</w:t>
      </w:r>
    </w:p>
    <w:p w:rsidR="00790F81" w:rsidRPr="0091342A" w:rsidRDefault="00790F81" w:rsidP="007A25F1">
      <w:pPr>
        <w:spacing w:line="280" w:lineRule="exact"/>
        <w:ind w:leftChars="100" w:left="210"/>
        <w:rPr>
          <w:rFonts w:ascii="Times New Roman" w:hAnsi="Times New Roman" w:cs="Times New Roman"/>
          <w:lang w:val="es-ES"/>
        </w:rPr>
      </w:pPr>
      <w:r w:rsidRPr="0091342A">
        <w:rPr>
          <w:rFonts w:ascii="Times New Roman" w:hAnsi="Times New Roman" w:cs="Times New Roman"/>
          <w:lang w:val="es-ES"/>
        </w:rPr>
        <w:t xml:space="preserve">Aquellos que han estudiado </w:t>
      </w:r>
      <w:r w:rsidRPr="0091342A">
        <w:rPr>
          <w:rFonts w:ascii="Times New Roman" w:eastAsia="HGPｺﾞｼｯｸE" w:hAnsi="Times New Roman" w:cs="Times New Roman"/>
          <w:lang w:val="es-ES"/>
        </w:rPr>
        <w:t xml:space="preserve">japonés en </w:t>
      </w:r>
      <w:r w:rsidRPr="0091342A">
        <w:rPr>
          <w:rFonts w:ascii="Times New Roman" w:hAnsi="Times New Roman" w:cs="Times New Roman"/>
          <w:lang w:val="es-ES"/>
        </w:rPr>
        <w:t xml:space="preserve">Global Study Center por </w:t>
      </w:r>
      <w:r w:rsidR="00BA683B" w:rsidRPr="0091342A">
        <w:rPr>
          <w:rFonts w:ascii="Times New Roman" w:hAnsi="Times New Roman" w:cs="Times New Roman"/>
          <w:lang w:val="es-ES"/>
        </w:rPr>
        <w:t>1 año</w:t>
      </w:r>
      <w:r w:rsidRPr="0091342A">
        <w:rPr>
          <w:rFonts w:ascii="Times New Roman" w:hAnsi="Times New Roman" w:cs="Times New Roman"/>
          <w:lang w:val="es-ES"/>
        </w:rPr>
        <w:t xml:space="preserve"> recibir</w:t>
      </w:r>
      <w:r w:rsidRPr="0091342A">
        <w:rPr>
          <w:rFonts w:ascii="Times New Roman" w:eastAsia="HGPｺﾞｼｯｸE" w:hAnsi="Times New Roman" w:cs="Times New Roman"/>
          <w:lang w:val="es-ES"/>
        </w:rPr>
        <w:t>án un Certificado de Logro Académico.</w:t>
      </w:r>
    </w:p>
    <w:p w:rsidR="00D9702F" w:rsidRPr="0091342A" w:rsidRDefault="00D9702F" w:rsidP="00D9702F">
      <w:pPr>
        <w:jc w:val="left"/>
        <w:rPr>
          <w:rFonts w:ascii="Times New Roman" w:hAnsi="Times New Roman" w:cs="Times New Roman"/>
          <w:b/>
          <w:lang w:val="es-ES"/>
        </w:rPr>
      </w:pPr>
    </w:p>
    <w:p w:rsidR="000E39F4" w:rsidRPr="0091342A" w:rsidRDefault="00D97F59" w:rsidP="000E39F4">
      <w:pPr>
        <w:spacing w:line="280" w:lineRule="exact"/>
        <w:rPr>
          <w:rFonts w:ascii="Times New Roman" w:hAnsi="Times New Roman" w:cs="Times New Roman"/>
          <w:b/>
          <w:lang w:val="es-ES"/>
        </w:rPr>
      </w:pPr>
      <w:r w:rsidRPr="0091342A">
        <w:rPr>
          <w:rFonts w:ascii="Times New Roman" w:hAnsi="Times New Roman" w:cs="Times New Roman"/>
          <w:b/>
          <w:lang w:val="es-ES"/>
        </w:rPr>
        <w:t>4. Exención de matrícula</w:t>
      </w:r>
    </w:p>
    <w:p w:rsidR="000E39F4" w:rsidRPr="0091342A" w:rsidRDefault="000E39F4" w:rsidP="007A25F1">
      <w:pPr>
        <w:spacing w:line="280" w:lineRule="exact"/>
        <w:ind w:leftChars="100" w:left="210"/>
        <w:rPr>
          <w:rFonts w:ascii="Times New Roman" w:hAnsi="Times New Roman" w:cs="Times New Roman"/>
          <w:lang w:val="es-ES"/>
        </w:rPr>
      </w:pPr>
      <w:r w:rsidRPr="0091342A">
        <w:rPr>
          <w:rFonts w:ascii="Times New Roman" w:hAnsi="Times New Roman" w:cs="Times New Roman"/>
          <w:lang w:val="es-ES"/>
        </w:rPr>
        <w:t xml:space="preserve">Regular: </w:t>
      </w:r>
      <w:r w:rsidR="00D97F59" w:rsidRPr="0091342A">
        <w:rPr>
          <w:rFonts w:ascii="Times New Roman" w:hAnsi="Times New Roman" w:cs="Times New Roman"/>
          <w:lang w:val="es-ES"/>
        </w:rPr>
        <w:t>matrícula</w:t>
      </w:r>
      <w:r w:rsidR="00BA683B" w:rsidRPr="0091342A">
        <w:rPr>
          <w:rFonts w:ascii="Times New Roman" w:hAnsi="Times New Roman" w:cs="Times New Roman"/>
          <w:lang w:val="es-ES"/>
        </w:rPr>
        <w:t xml:space="preserve"> 6</w:t>
      </w:r>
      <w:r w:rsidRPr="0091342A">
        <w:rPr>
          <w:rFonts w:ascii="Times New Roman" w:hAnsi="Times New Roman" w:cs="Times New Roman"/>
          <w:lang w:val="es-ES"/>
        </w:rPr>
        <w:t xml:space="preserve">00,000 yen + </w:t>
      </w:r>
      <w:r w:rsidR="00D97F59" w:rsidRPr="0091342A">
        <w:rPr>
          <w:rFonts w:ascii="Times New Roman" w:hAnsi="Times New Roman" w:cs="Times New Roman"/>
          <w:lang w:val="es-ES"/>
        </w:rPr>
        <w:t>Entrada</w:t>
      </w:r>
      <w:r w:rsidRPr="0091342A">
        <w:rPr>
          <w:rFonts w:ascii="Times New Roman" w:hAnsi="Times New Roman" w:cs="Times New Roman"/>
          <w:lang w:val="es-ES"/>
        </w:rPr>
        <w:t xml:space="preserve"> 90,000 yen + </w:t>
      </w:r>
      <w:r w:rsidR="00D97F59" w:rsidRPr="0091342A">
        <w:rPr>
          <w:rFonts w:ascii="Times New Roman" w:hAnsi="Times New Roman" w:cs="Times New Roman"/>
          <w:lang w:val="es-ES"/>
        </w:rPr>
        <w:t xml:space="preserve">Coste de material didáctico </w:t>
      </w:r>
      <w:r w:rsidR="00BA683B" w:rsidRPr="0091342A">
        <w:rPr>
          <w:rFonts w:ascii="Times New Roman" w:hAnsi="Times New Roman" w:cs="Times New Roman"/>
          <w:lang w:val="es-ES"/>
        </w:rPr>
        <w:t>90</w:t>
      </w:r>
      <w:r w:rsidRPr="0091342A">
        <w:rPr>
          <w:rFonts w:ascii="Times New Roman" w:hAnsi="Times New Roman" w:cs="Times New Roman"/>
          <w:lang w:val="es-ES"/>
        </w:rPr>
        <w:t>,000 y</w:t>
      </w:r>
      <w:r w:rsidR="00BA683B" w:rsidRPr="0091342A">
        <w:rPr>
          <w:rFonts w:ascii="Times New Roman" w:hAnsi="Times New Roman" w:cs="Times New Roman"/>
          <w:lang w:val="es-ES"/>
        </w:rPr>
        <w:t>en + Facility maintenance fee 50</w:t>
      </w:r>
      <w:r w:rsidRPr="0091342A">
        <w:rPr>
          <w:rFonts w:ascii="Times New Roman" w:hAnsi="Times New Roman" w:cs="Times New Roman"/>
          <w:lang w:val="es-ES"/>
        </w:rPr>
        <w:t xml:space="preserve">,000 yen </w:t>
      </w:r>
      <w:r w:rsidRPr="0091342A">
        <w:rPr>
          <w:rFonts w:ascii="Times New Roman" w:hAnsi="Times New Roman" w:cs="Times New Roman" w:hint="eastAsia"/>
          <w:lang w:val="es-ES"/>
        </w:rPr>
        <w:t>⇒</w:t>
      </w:r>
      <w:r w:rsidR="00D97F59" w:rsidRPr="0091342A">
        <w:rPr>
          <w:rFonts w:ascii="Times New Roman" w:hAnsi="Times New Roman" w:cs="Times New Roman"/>
          <w:lang w:val="es-ES"/>
        </w:rPr>
        <w:t xml:space="preserve">Total de </w:t>
      </w:r>
      <w:r w:rsidR="00BA683B" w:rsidRPr="0091342A">
        <w:rPr>
          <w:rFonts w:ascii="Times New Roman" w:hAnsi="Times New Roman" w:cs="Times New Roman"/>
          <w:lang w:val="es-ES"/>
        </w:rPr>
        <w:t>83</w:t>
      </w:r>
      <w:r w:rsidRPr="0091342A">
        <w:rPr>
          <w:rFonts w:ascii="Times New Roman" w:hAnsi="Times New Roman" w:cs="Times New Roman"/>
          <w:lang w:val="es-ES"/>
        </w:rPr>
        <w:t>0,000 yen</w:t>
      </w:r>
      <w:r w:rsidR="007A25F1" w:rsidRPr="0091342A">
        <w:rPr>
          <w:rFonts w:ascii="Times New Roman" w:hAnsi="Times New Roman" w:cs="Times New Roman" w:hint="eastAsia"/>
          <w:lang w:val="es-ES"/>
        </w:rPr>
        <w:t xml:space="preserve">　</w:t>
      </w:r>
      <w:r w:rsidR="00D97F59" w:rsidRPr="0091342A">
        <w:rPr>
          <w:rFonts w:ascii="Times New Roman" w:hAnsi="Times New Roman" w:cs="Times New Roman"/>
          <w:u w:val="single"/>
          <w:lang w:val="es-ES"/>
        </w:rPr>
        <w:t xml:space="preserve">Matrícula </w:t>
      </w:r>
      <w:r w:rsidR="00BA683B" w:rsidRPr="0091342A">
        <w:rPr>
          <w:rFonts w:ascii="Times New Roman" w:hAnsi="Times New Roman" w:cs="Times New Roman"/>
          <w:u w:val="single"/>
          <w:lang w:val="es-ES"/>
        </w:rPr>
        <w:t>60</w:t>
      </w:r>
      <w:r w:rsidRPr="0091342A">
        <w:rPr>
          <w:rFonts w:ascii="Times New Roman" w:hAnsi="Times New Roman" w:cs="Times New Roman"/>
          <w:u w:val="single"/>
          <w:lang w:val="es-ES"/>
        </w:rPr>
        <w:t xml:space="preserve">0,000 yen </w:t>
      </w:r>
      <w:r w:rsidR="00D97F59" w:rsidRPr="0091342A">
        <w:rPr>
          <w:rFonts w:ascii="Times New Roman" w:hAnsi="Times New Roman" w:cs="Times New Roman"/>
          <w:u w:val="single"/>
          <w:lang w:val="es-ES"/>
        </w:rPr>
        <w:t>exonerado</w:t>
      </w:r>
    </w:p>
    <w:p w:rsidR="00BA681A" w:rsidRPr="0091342A" w:rsidRDefault="00D97F59" w:rsidP="00BA681A">
      <w:pPr>
        <w:spacing w:line="280" w:lineRule="exact"/>
        <w:rPr>
          <w:rFonts w:ascii="Times New Roman" w:hAnsi="Times New Roman" w:cs="Times New Roman"/>
          <w:spacing w:val="-4"/>
          <w:lang w:val="es-ES"/>
        </w:rPr>
      </w:pPr>
      <w:r w:rsidRPr="0091342A">
        <w:rPr>
          <w:rFonts w:ascii="Times New Roman" w:hAnsi="Times New Roman" w:cs="Times New Roman"/>
          <w:spacing w:val="-4"/>
          <w:lang w:val="es-ES"/>
        </w:rPr>
        <w:t>Nota:</w:t>
      </w:r>
      <w:r w:rsidR="000E39F4" w:rsidRPr="0091342A">
        <w:rPr>
          <w:rFonts w:ascii="Times New Roman" w:hAnsi="Times New Roman" w:cs="Times New Roman" w:hint="eastAsia"/>
          <w:spacing w:val="-4"/>
          <w:lang w:val="es-ES"/>
        </w:rPr>
        <w:t>E</w:t>
      </w:r>
      <w:r w:rsidR="000E39F4" w:rsidRPr="0091342A">
        <w:rPr>
          <w:rFonts w:ascii="Times New Roman" w:hAnsi="Times New Roman" w:cs="Times New Roman"/>
          <w:spacing w:val="-4"/>
          <w:lang w:val="es-ES"/>
        </w:rPr>
        <w:t>ntr</w:t>
      </w:r>
      <w:r w:rsidRPr="0091342A">
        <w:rPr>
          <w:rFonts w:ascii="Times New Roman" w:hAnsi="Times New Roman" w:cs="Times New Roman"/>
          <w:spacing w:val="-4"/>
          <w:lang w:val="es-ES"/>
        </w:rPr>
        <w:t xml:space="preserve">ada </w:t>
      </w:r>
      <w:r w:rsidR="000E39F4" w:rsidRPr="0091342A">
        <w:rPr>
          <w:rFonts w:ascii="Times New Roman" w:hAnsi="Times New Roman" w:cs="Times New Roman"/>
          <w:spacing w:val="-4"/>
          <w:lang w:val="es-ES"/>
        </w:rPr>
        <w:t>90,000 yen +</w:t>
      </w:r>
      <w:r w:rsidRPr="0091342A">
        <w:rPr>
          <w:rFonts w:ascii="Times New Roman" w:hAnsi="Times New Roman" w:cs="Times New Roman"/>
          <w:spacing w:val="-4"/>
          <w:lang w:val="es-ES"/>
        </w:rPr>
        <w:t xml:space="preserve"> Coste de material didáctico</w:t>
      </w:r>
      <w:r w:rsidR="00BA683B" w:rsidRPr="0091342A">
        <w:rPr>
          <w:rFonts w:ascii="Times New Roman" w:hAnsi="Times New Roman" w:cs="Times New Roman"/>
          <w:spacing w:val="-4"/>
          <w:lang w:val="es-ES"/>
        </w:rPr>
        <w:t>90</w:t>
      </w:r>
      <w:r w:rsidR="000E39F4" w:rsidRPr="0091342A">
        <w:rPr>
          <w:rFonts w:ascii="Times New Roman" w:hAnsi="Times New Roman" w:cs="Times New Roman"/>
          <w:spacing w:val="-4"/>
          <w:lang w:val="es-ES"/>
        </w:rPr>
        <w:t>,000 y</w:t>
      </w:r>
      <w:r w:rsidR="00BA683B" w:rsidRPr="0091342A">
        <w:rPr>
          <w:rFonts w:ascii="Times New Roman" w:hAnsi="Times New Roman" w:cs="Times New Roman"/>
          <w:spacing w:val="-4"/>
          <w:lang w:val="es-ES"/>
        </w:rPr>
        <w:t>en + facility maintenance fee 50</w:t>
      </w:r>
      <w:r w:rsidR="000E39F4" w:rsidRPr="0091342A">
        <w:rPr>
          <w:rFonts w:ascii="Times New Roman" w:hAnsi="Times New Roman" w:cs="Times New Roman"/>
          <w:spacing w:val="-4"/>
          <w:lang w:val="es-ES"/>
        </w:rPr>
        <w:t xml:space="preserve">,000 yen </w:t>
      </w:r>
    </w:p>
    <w:p w:rsidR="00D97F59" w:rsidRPr="0091342A" w:rsidRDefault="000E39F4" w:rsidP="00BA681A">
      <w:pPr>
        <w:spacing w:line="280" w:lineRule="exact"/>
        <w:ind w:firstLineChars="200" w:firstLine="420"/>
        <w:rPr>
          <w:rFonts w:ascii="Times New Roman" w:hAnsi="Times New Roman" w:cs="Times New Roman"/>
          <w:spacing w:val="-4"/>
          <w:lang w:val="es-ES"/>
        </w:rPr>
      </w:pPr>
      <w:r w:rsidRPr="0091342A">
        <w:rPr>
          <w:rFonts w:ascii="Times New Roman" w:hAnsi="Times New Roman" w:cs="Times New Roman" w:hint="eastAsia"/>
          <w:lang w:val="es-ES"/>
        </w:rPr>
        <w:t>⇒</w:t>
      </w:r>
      <w:r w:rsidR="00D97F59" w:rsidRPr="0091342A">
        <w:rPr>
          <w:rFonts w:ascii="Times New Roman" w:hAnsi="Times New Roman" w:cs="Times New Roman"/>
          <w:u w:val="single"/>
          <w:lang w:val="es-ES"/>
        </w:rPr>
        <w:t xml:space="preserve">Un total de </w:t>
      </w:r>
      <w:r w:rsidR="00BA683B" w:rsidRPr="0091342A">
        <w:rPr>
          <w:rFonts w:ascii="Times New Roman" w:hAnsi="Times New Roman" w:cs="Times New Roman"/>
          <w:u w:val="single"/>
          <w:lang w:val="es-ES"/>
        </w:rPr>
        <w:t>23</w:t>
      </w:r>
      <w:r w:rsidRPr="0091342A">
        <w:rPr>
          <w:rFonts w:ascii="Times New Roman" w:hAnsi="Times New Roman" w:cs="Times New Roman"/>
          <w:u w:val="single"/>
          <w:lang w:val="es-ES"/>
        </w:rPr>
        <w:t xml:space="preserve">0,000 yen </w:t>
      </w:r>
      <w:r w:rsidR="00D97F59" w:rsidRPr="0091342A">
        <w:rPr>
          <w:rFonts w:ascii="Times New Roman" w:hAnsi="Times New Roman" w:cs="Times New Roman"/>
          <w:u w:val="single"/>
          <w:lang w:val="es-ES"/>
        </w:rPr>
        <w:t>son los reales gastos del estudiante</w:t>
      </w:r>
    </w:p>
    <w:p w:rsidR="000E39F4" w:rsidRPr="0091342A" w:rsidRDefault="000E39F4" w:rsidP="000E39F4">
      <w:pPr>
        <w:spacing w:line="280" w:lineRule="exact"/>
        <w:rPr>
          <w:rFonts w:ascii="Times New Roman" w:hAnsi="Times New Roman" w:cs="Times New Roman"/>
          <w:lang w:val="es-ES"/>
        </w:rPr>
      </w:pPr>
    </w:p>
    <w:p w:rsidR="000E39F4" w:rsidRPr="0091342A" w:rsidRDefault="000E39F4" w:rsidP="000E39F4">
      <w:pPr>
        <w:spacing w:line="280" w:lineRule="exact"/>
        <w:rPr>
          <w:rFonts w:ascii="Times New Roman" w:hAnsi="Times New Roman" w:cs="Times New Roman"/>
          <w:b/>
          <w:lang w:val="es-ES"/>
        </w:rPr>
      </w:pPr>
      <w:r w:rsidRPr="0091342A">
        <w:rPr>
          <w:rFonts w:ascii="Times New Roman" w:hAnsi="Times New Roman" w:cs="Times New Roman"/>
          <w:b/>
          <w:lang w:val="es-ES"/>
        </w:rPr>
        <w:lastRenderedPageBreak/>
        <w:t xml:space="preserve">5. </w:t>
      </w:r>
      <w:r w:rsidR="00470FA7" w:rsidRPr="0091342A">
        <w:rPr>
          <w:rFonts w:ascii="Times New Roman" w:hAnsi="Times New Roman" w:cs="Times New Roman"/>
          <w:b/>
          <w:lang w:val="es-ES"/>
        </w:rPr>
        <w:t>Periodo de pago</w:t>
      </w:r>
    </w:p>
    <w:p w:rsidR="00470FA7" w:rsidRPr="0091342A" w:rsidRDefault="00AD3A0A" w:rsidP="00660103">
      <w:pPr>
        <w:spacing w:line="280" w:lineRule="exact"/>
        <w:ind w:firstLineChars="100" w:firstLine="210"/>
        <w:rPr>
          <w:rFonts w:ascii="Times New Roman" w:hAnsi="Times New Roman" w:cs="Times New Roman"/>
          <w:lang w:val="es-ES"/>
        </w:rPr>
      </w:pPr>
      <w:r w:rsidRPr="0091342A">
        <w:rPr>
          <w:rFonts w:ascii="Times New Roman" w:hAnsi="Times New Roman" w:cs="Times New Roman"/>
          <w:lang w:val="es-ES"/>
        </w:rPr>
        <w:t>1 año</w:t>
      </w:r>
      <w:r w:rsidR="00470FA7" w:rsidRPr="0091342A">
        <w:rPr>
          <w:rFonts w:ascii="Times New Roman" w:hAnsi="Times New Roman" w:cs="Times New Roman"/>
          <w:lang w:val="es-ES"/>
        </w:rPr>
        <w:t xml:space="preserve"> desde</w:t>
      </w:r>
      <w:r w:rsidRPr="0091342A">
        <w:rPr>
          <w:rFonts w:ascii="Times New Roman" w:hAnsi="Times New Roman" w:cs="Times New Roman"/>
          <w:lang w:val="es-ES"/>
        </w:rPr>
        <w:t xml:space="preserve"> el 1 de abril 20</w:t>
      </w:r>
      <w:r w:rsidRPr="0091342A">
        <w:rPr>
          <w:rFonts w:ascii="Times New Roman" w:hAnsi="Times New Roman" w:cs="Times New Roman" w:hint="eastAsia"/>
          <w:lang w:val="es-ES"/>
        </w:rPr>
        <w:t>20</w:t>
      </w:r>
      <w:r w:rsidRPr="0091342A">
        <w:rPr>
          <w:rFonts w:ascii="Times New Roman" w:hAnsi="Times New Roman" w:cs="Times New Roman"/>
          <w:lang w:val="es-ES"/>
        </w:rPr>
        <w:t xml:space="preserve"> hasta finales de marzo de 202</w:t>
      </w:r>
      <w:r w:rsidRPr="0091342A">
        <w:rPr>
          <w:rFonts w:ascii="Times New Roman" w:hAnsi="Times New Roman" w:cs="Times New Roman" w:hint="eastAsia"/>
          <w:lang w:val="es-ES"/>
        </w:rPr>
        <w:t>1</w:t>
      </w:r>
    </w:p>
    <w:p w:rsidR="000E39F4" w:rsidRPr="0091342A" w:rsidRDefault="000E39F4" w:rsidP="000E39F4">
      <w:pPr>
        <w:spacing w:line="280" w:lineRule="exact"/>
        <w:rPr>
          <w:rFonts w:ascii="Times New Roman" w:hAnsi="Times New Roman" w:cs="Times New Roman"/>
          <w:lang w:val="es-ES"/>
        </w:rPr>
      </w:pPr>
    </w:p>
    <w:p w:rsidR="00C946D2" w:rsidRPr="0091342A" w:rsidRDefault="000E39F4" w:rsidP="000E39F4">
      <w:pPr>
        <w:spacing w:line="280" w:lineRule="exact"/>
        <w:rPr>
          <w:rFonts w:ascii="Times New Roman" w:hAnsi="Times New Roman" w:cs="Times New Roman"/>
          <w:b/>
          <w:lang w:val="es-ES"/>
        </w:rPr>
      </w:pPr>
      <w:r w:rsidRPr="0091342A">
        <w:rPr>
          <w:rFonts w:ascii="Times New Roman" w:hAnsi="Times New Roman" w:cs="Times New Roman"/>
          <w:b/>
          <w:lang w:val="es-ES"/>
        </w:rPr>
        <w:t xml:space="preserve">6. </w:t>
      </w:r>
      <w:r w:rsidR="00C946D2" w:rsidRPr="0091342A">
        <w:rPr>
          <w:rFonts w:ascii="Times New Roman" w:hAnsi="Times New Roman" w:cs="Times New Roman"/>
          <w:b/>
          <w:lang w:val="es-ES"/>
        </w:rPr>
        <w:t>Solicitud de aplicación</w:t>
      </w:r>
    </w:p>
    <w:p w:rsidR="00C946D2" w:rsidRPr="0091342A" w:rsidRDefault="00C946D2" w:rsidP="00C946D2">
      <w:pPr>
        <w:spacing w:line="280" w:lineRule="exact"/>
        <w:ind w:firstLineChars="50" w:firstLine="105"/>
        <w:rPr>
          <w:rFonts w:ascii="Times New Roman" w:eastAsia="HGPｺﾞｼｯｸE" w:hAnsi="Times New Roman" w:cs="Times New Roman"/>
          <w:lang w:val="es-ES"/>
        </w:rPr>
      </w:pPr>
      <w:r w:rsidRPr="0091342A">
        <w:rPr>
          <w:rFonts w:ascii="Times New Roman" w:hAnsi="Times New Roman" w:cs="Times New Roman" w:hint="eastAsia"/>
          <w:lang w:val="es-ES"/>
        </w:rPr>
        <w:t>D</w:t>
      </w:r>
      <w:r w:rsidRPr="0091342A">
        <w:rPr>
          <w:rFonts w:ascii="Times New Roman" w:hAnsi="Times New Roman" w:cs="Times New Roman"/>
          <w:lang w:val="es-ES"/>
        </w:rPr>
        <w:t xml:space="preserve">escargar y completar el </w:t>
      </w:r>
      <w:r w:rsidRPr="0091342A">
        <w:rPr>
          <w:rFonts w:ascii="Times New Roman" w:eastAsia="HGPｺﾞｼｯｸE" w:hAnsi="Times New Roman" w:cs="Times New Roman"/>
          <w:lang w:val="es-ES"/>
        </w:rPr>
        <w:t>currículum del sitio web, adjuntar al correo electrónico con la carta de recomendación de una institución de educación d</w:t>
      </w:r>
      <w:r w:rsidRPr="0091342A">
        <w:rPr>
          <w:rFonts w:ascii="Times New Roman" w:eastAsia="HGPｺﾞｼｯｸE" w:hAnsi="Times New Roman" w:cs="Times New Roman" w:hint="eastAsia"/>
          <w:lang w:val="es-ES"/>
        </w:rPr>
        <w:t>e</w:t>
      </w:r>
      <w:r w:rsidRPr="0091342A">
        <w:rPr>
          <w:rFonts w:ascii="Times New Roman" w:eastAsia="HGPｺﾞｼｯｸE" w:hAnsi="Times New Roman" w:cs="Times New Roman"/>
          <w:lang w:val="es-ES"/>
        </w:rPr>
        <w:t xml:space="preserve"> japonés en la que se asiste (o se asistía), y enviar a la dirección designada.</w:t>
      </w:r>
    </w:p>
    <w:p w:rsidR="000E39F4" w:rsidRPr="0091342A" w:rsidRDefault="000E39F4" w:rsidP="000E39F4">
      <w:pPr>
        <w:spacing w:line="280" w:lineRule="exact"/>
        <w:rPr>
          <w:rFonts w:ascii="Times New Roman" w:hAnsi="Times New Roman" w:cs="Times New Roman"/>
          <w:lang w:val="es-ES"/>
        </w:rPr>
      </w:pPr>
    </w:p>
    <w:p w:rsidR="000E39F4" w:rsidRPr="0091342A" w:rsidRDefault="000E39F4" w:rsidP="000E39F4">
      <w:pPr>
        <w:spacing w:line="280" w:lineRule="exact"/>
        <w:rPr>
          <w:rFonts w:ascii="Times New Roman" w:hAnsi="Times New Roman" w:cs="Times New Roman"/>
          <w:b/>
          <w:lang w:val="es-ES"/>
        </w:rPr>
      </w:pPr>
      <w:r w:rsidRPr="0091342A">
        <w:rPr>
          <w:rFonts w:ascii="Times New Roman" w:hAnsi="Times New Roman" w:cs="Times New Roman"/>
          <w:b/>
          <w:lang w:val="es-ES"/>
        </w:rPr>
        <w:t xml:space="preserve">7. </w:t>
      </w:r>
      <w:r w:rsidR="00C946D2" w:rsidRPr="0091342A">
        <w:rPr>
          <w:rFonts w:ascii="Times New Roman" w:hAnsi="Times New Roman" w:cs="Times New Roman"/>
          <w:b/>
          <w:lang w:val="es-ES"/>
        </w:rPr>
        <w:t>Documentos de aplicación</w:t>
      </w:r>
    </w:p>
    <w:p w:rsidR="000E39F4" w:rsidRPr="0091342A" w:rsidRDefault="00310F67" w:rsidP="00660103">
      <w:pPr>
        <w:spacing w:line="280" w:lineRule="exact"/>
        <w:ind w:firstLineChars="100" w:firstLine="210"/>
        <w:rPr>
          <w:rFonts w:ascii="Times New Roman" w:hAnsi="Times New Roman" w:cs="Times New Roman"/>
          <w:lang w:val="es-ES"/>
        </w:rPr>
      </w:pPr>
      <w:r w:rsidRPr="0091342A">
        <w:rPr>
          <w:rFonts w:ascii="Times New Roman" w:hAnsi="Times New Roman" w:cs="Times New Roman"/>
          <w:lang w:val="es-ES"/>
        </w:rPr>
        <w:t>(1) C</w:t>
      </w:r>
      <w:r w:rsidRPr="0091342A">
        <w:rPr>
          <w:rFonts w:ascii="Times New Roman" w:eastAsia="HGPｺﾞｼｯｸE" w:hAnsi="Times New Roman" w:cs="Times New Roman"/>
          <w:lang w:val="es-ES"/>
        </w:rPr>
        <w:t>urrículum (con foto)</w:t>
      </w:r>
    </w:p>
    <w:p w:rsidR="000E39F4" w:rsidRPr="0091342A" w:rsidRDefault="000E39F4" w:rsidP="00660103">
      <w:pPr>
        <w:spacing w:line="280" w:lineRule="exact"/>
        <w:ind w:firstLineChars="100" w:firstLine="210"/>
        <w:rPr>
          <w:rFonts w:ascii="Times New Roman" w:hAnsi="Times New Roman" w:cs="Times New Roman"/>
          <w:lang w:val="es-ES"/>
        </w:rPr>
      </w:pPr>
      <w:r w:rsidRPr="0091342A">
        <w:rPr>
          <w:rFonts w:ascii="Times New Roman" w:hAnsi="Times New Roman" w:cs="Times New Roman"/>
          <w:lang w:val="es-ES"/>
        </w:rPr>
        <w:t xml:space="preserve">(2) </w:t>
      </w:r>
      <w:r w:rsidR="00310F67" w:rsidRPr="0091342A">
        <w:rPr>
          <w:rFonts w:ascii="Times New Roman" w:hAnsi="Times New Roman" w:cs="Times New Roman"/>
          <w:lang w:val="es-ES"/>
        </w:rPr>
        <w:t>C</w:t>
      </w:r>
      <w:r w:rsidR="00310F67" w:rsidRPr="0091342A">
        <w:rPr>
          <w:rFonts w:ascii="Times New Roman" w:eastAsia="HGPｺﾞｼｯｸE" w:hAnsi="Times New Roman" w:cs="Times New Roman"/>
          <w:lang w:val="es-ES"/>
        </w:rPr>
        <w:t>arta de recomendación</w:t>
      </w:r>
    </w:p>
    <w:p w:rsidR="00D9702F" w:rsidRPr="0091342A" w:rsidRDefault="00D9702F">
      <w:pPr>
        <w:rPr>
          <w:rFonts w:ascii="Times New Roman" w:hAnsi="Times New Roman" w:cs="Times New Roman"/>
          <w:lang w:val="es-ES"/>
        </w:rPr>
      </w:pPr>
    </w:p>
    <w:p w:rsidR="00310F67" w:rsidRPr="0091342A" w:rsidRDefault="00310F67" w:rsidP="00310F67">
      <w:pPr>
        <w:spacing w:line="280" w:lineRule="exact"/>
        <w:rPr>
          <w:rFonts w:ascii="Times New Roman" w:hAnsi="Times New Roman" w:cs="Times New Roman"/>
          <w:b/>
          <w:lang w:val="es-ES"/>
        </w:rPr>
      </w:pPr>
      <w:r w:rsidRPr="0091342A">
        <w:rPr>
          <w:rFonts w:ascii="Times New Roman" w:hAnsi="Times New Roman" w:cs="Times New Roman"/>
          <w:b/>
          <w:lang w:val="es-ES"/>
        </w:rPr>
        <w:t>8. Fecha límite para la presentación de los documentos de solicitud.</w:t>
      </w:r>
    </w:p>
    <w:p w:rsidR="00310F67" w:rsidRPr="0091342A" w:rsidRDefault="00310F67" w:rsidP="00310F67">
      <w:pPr>
        <w:spacing w:line="280" w:lineRule="exact"/>
        <w:ind w:firstLineChars="50" w:firstLine="105"/>
        <w:rPr>
          <w:rFonts w:ascii="Times New Roman" w:hAnsi="Times New Roman" w:cs="Times New Roman"/>
          <w:u w:val="single"/>
          <w:lang w:val="es-ES"/>
        </w:rPr>
      </w:pPr>
      <w:r w:rsidRPr="0091342A">
        <w:rPr>
          <w:rFonts w:ascii="Times New Roman" w:hAnsi="Times New Roman" w:cs="Times New Roman" w:hint="eastAsia"/>
          <w:u w:val="single"/>
          <w:lang w:val="es-ES"/>
        </w:rPr>
        <w:t>D</w:t>
      </w:r>
      <w:r w:rsidRPr="0091342A">
        <w:rPr>
          <w:rFonts w:ascii="Times New Roman" w:hAnsi="Times New Roman" w:cs="Times New Roman"/>
          <w:u w:val="single"/>
          <w:lang w:val="es-ES"/>
        </w:rPr>
        <w:t xml:space="preserve">esde </w:t>
      </w:r>
      <w:r w:rsidR="000817DB" w:rsidRPr="0091342A">
        <w:rPr>
          <w:rFonts w:ascii="Times New Roman" w:hAnsi="Times New Roman" w:cs="Times New Roman"/>
          <w:u w:val="single"/>
          <w:lang w:val="es-ES"/>
        </w:rPr>
        <w:t>lunes</w:t>
      </w:r>
      <w:r w:rsidRPr="0091342A">
        <w:rPr>
          <w:rFonts w:ascii="Times New Roman" w:hAnsi="Times New Roman" w:cs="Times New Roman"/>
          <w:u w:val="single"/>
          <w:lang w:val="es-ES"/>
        </w:rPr>
        <w:t xml:space="preserve"> </w:t>
      </w:r>
      <w:r w:rsidR="000817DB" w:rsidRPr="0091342A">
        <w:rPr>
          <w:rFonts w:ascii="Times New Roman" w:hAnsi="Times New Roman" w:cs="Times New Roman"/>
          <w:u w:val="single"/>
          <w:lang w:val="es-ES"/>
        </w:rPr>
        <w:t>14</w:t>
      </w:r>
      <w:r w:rsidRPr="0091342A">
        <w:rPr>
          <w:rFonts w:ascii="Times New Roman" w:hAnsi="Times New Roman" w:cs="Times New Roman"/>
          <w:u w:val="single"/>
          <w:lang w:val="es-ES"/>
        </w:rPr>
        <w:t xml:space="preserve"> de </w:t>
      </w:r>
      <w:r w:rsidR="000817DB" w:rsidRPr="0091342A">
        <w:rPr>
          <w:rFonts w:ascii="Times New Roman" w:hAnsi="Times New Roman" w:cs="Times New Roman"/>
          <w:u w:val="single"/>
          <w:lang w:val="es-ES"/>
        </w:rPr>
        <w:t>octubre</w:t>
      </w:r>
      <w:r w:rsidRPr="0091342A">
        <w:rPr>
          <w:rFonts w:ascii="Times New Roman" w:hAnsi="Times New Roman" w:cs="Times New Roman"/>
          <w:u w:val="single"/>
          <w:lang w:val="es-ES"/>
        </w:rPr>
        <w:t xml:space="preserve"> 2019 hasta </w:t>
      </w:r>
      <w:r w:rsidR="000817DB" w:rsidRPr="0091342A">
        <w:rPr>
          <w:rFonts w:ascii="Times New Roman" w:hAnsi="Times New Roman" w:cs="Times New Roman"/>
          <w:u w:val="single"/>
          <w:lang w:val="es-ES"/>
        </w:rPr>
        <w:t>domingo</w:t>
      </w:r>
      <w:r w:rsidRPr="0091342A">
        <w:rPr>
          <w:rFonts w:ascii="Times New Roman" w:hAnsi="Times New Roman" w:cs="Times New Roman"/>
          <w:u w:val="single"/>
          <w:lang w:val="es-ES"/>
        </w:rPr>
        <w:t xml:space="preserve"> </w:t>
      </w:r>
      <w:r w:rsidR="000817DB" w:rsidRPr="0091342A">
        <w:rPr>
          <w:rFonts w:ascii="Times New Roman" w:hAnsi="Times New Roman" w:cs="Times New Roman"/>
          <w:u w:val="single"/>
          <w:lang w:val="es-ES"/>
        </w:rPr>
        <w:t>17</w:t>
      </w:r>
      <w:r w:rsidRPr="0091342A">
        <w:rPr>
          <w:rFonts w:ascii="Times New Roman" w:hAnsi="Times New Roman" w:cs="Times New Roman"/>
          <w:u w:val="single"/>
          <w:lang w:val="es-ES"/>
        </w:rPr>
        <w:t xml:space="preserve"> de </w:t>
      </w:r>
      <w:r w:rsidR="000817DB" w:rsidRPr="0091342A">
        <w:rPr>
          <w:rFonts w:ascii="Times New Roman" w:hAnsi="Times New Roman" w:cs="Times New Roman"/>
          <w:u w:val="single"/>
          <w:lang w:val="es-ES"/>
        </w:rPr>
        <w:t xml:space="preserve">Noviembre </w:t>
      </w:r>
      <w:r w:rsidRPr="0091342A">
        <w:rPr>
          <w:rFonts w:ascii="Times New Roman" w:hAnsi="Times New Roman" w:cs="Times New Roman"/>
          <w:u w:val="single"/>
          <w:lang w:val="es-ES"/>
        </w:rPr>
        <w:t>2019, al mediodía (hora de Japón)</w:t>
      </w:r>
    </w:p>
    <w:p w:rsidR="00310F67" w:rsidRPr="0091342A" w:rsidRDefault="00310F67" w:rsidP="00310F67">
      <w:pPr>
        <w:spacing w:line="280" w:lineRule="exact"/>
        <w:rPr>
          <w:rFonts w:ascii="Times New Roman" w:hAnsi="Times New Roman" w:cs="Times New Roman"/>
          <w:lang w:val="es-ES"/>
        </w:rPr>
      </w:pPr>
      <w:r w:rsidRPr="0091342A">
        <w:rPr>
          <w:rFonts w:ascii="Times New Roman" w:hAnsi="Times New Roman" w:cs="Times New Roman" w:hint="eastAsia"/>
          <w:lang w:val="es-ES"/>
        </w:rPr>
        <w:t>S</w:t>
      </w:r>
      <w:r w:rsidRPr="0091342A">
        <w:rPr>
          <w:rFonts w:ascii="Times New Roman" w:hAnsi="Times New Roman" w:cs="Times New Roman"/>
          <w:lang w:val="es-ES"/>
        </w:rPr>
        <w:t>i la fecha de entrega es terminada o</w:t>
      </w:r>
      <w:r w:rsidR="002B7975" w:rsidRPr="0091342A">
        <w:rPr>
          <w:rFonts w:ascii="Times New Roman" w:hAnsi="Times New Roman" w:cs="Times New Roman"/>
          <w:lang w:val="es-ES"/>
        </w:rPr>
        <w:t xml:space="preserve"> l</w:t>
      </w:r>
      <w:r w:rsidRPr="0091342A">
        <w:rPr>
          <w:rFonts w:ascii="Times New Roman" w:hAnsi="Times New Roman" w:cs="Times New Roman"/>
          <w:lang w:val="es-ES"/>
        </w:rPr>
        <w:t xml:space="preserve">os documentos enviados están incompletos, no los aceptaremos. </w:t>
      </w:r>
      <w:r w:rsidRPr="0091342A">
        <w:rPr>
          <w:rFonts w:ascii="Times New Roman" w:hAnsi="Times New Roman" w:cs="Times New Roman"/>
          <w:lang w:val="it-IT"/>
        </w:rPr>
        <w:t>Además los documentos no ser</w:t>
      </w:r>
      <w:r w:rsidRPr="0091342A">
        <w:rPr>
          <w:rFonts w:ascii="Times New Roman" w:eastAsia="HGPｺﾞｼｯｸE" w:hAnsi="Times New Roman" w:cs="Times New Roman"/>
          <w:lang w:val="it-IT"/>
        </w:rPr>
        <w:t>án devueltos.</w:t>
      </w:r>
    </w:p>
    <w:p w:rsidR="00310F67" w:rsidRPr="0091342A" w:rsidRDefault="00310F67" w:rsidP="00310F67">
      <w:pPr>
        <w:spacing w:line="280" w:lineRule="exact"/>
        <w:rPr>
          <w:rFonts w:ascii="Times New Roman" w:hAnsi="Times New Roman" w:cs="Times New Roman"/>
          <w:lang w:val="it-IT"/>
        </w:rPr>
      </w:pPr>
    </w:p>
    <w:p w:rsidR="00310F67" w:rsidRPr="0091342A" w:rsidRDefault="00310F67" w:rsidP="00310F67">
      <w:pPr>
        <w:spacing w:line="280" w:lineRule="exact"/>
        <w:rPr>
          <w:rFonts w:ascii="Times New Roman" w:hAnsi="Times New Roman" w:cs="Times New Roman"/>
          <w:b/>
          <w:lang w:val="es-ES"/>
        </w:rPr>
      </w:pPr>
      <w:r w:rsidRPr="0091342A">
        <w:rPr>
          <w:rFonts w:ascii="Times New Roman" w:hAnsi="Times New Roman" w:cs="Times New Roman"/>
          <w:b/>
          <w:lang w:val="es-ES"/>
        </w:rPr>
        <w:t xml:space="preserve">9. </w:t>
      </w:r>
      <w:r w:rsidR="00B86C2F" w:rsidRPr="0091342A">
        <w:rPr>
          <w:rFonts w:ascii="Times New Roman" w:hAnsi="Times New Roman" w:cs="Times New Roman"/>
          <w:b/>
          <w:lang w:val="es-ES"/>
        </w:rPr>
        <w:t>Comunicación del método de selección y resultados</w:t>
      </w:r>
    </w:p>
    <w:p w:rsidR="00B86C2F" w:rsidRPr="0091342A" w:rsidRDefault="00B86C2F" w:rsidP="00B86C2F">
      <w:pPr>
        <w:spacing w:line="280" w:lineRule="exact"/>
        <w:ind w:firstLineChars="50" w:firstLine="105"/>
        <w:rPr>
          <w:rFonts w:ascii="Times New Roman" w:hAnsi="Times New Roman" w:cs="Times New Roman"/>
          <w:lang w:val="es-ES"/>
        </w:rPr>
      </w:pPr>
      <w:r w:rsidRPr="0091342A">
        <w:rPr>
          <w:rFonts w:ascii="Times New Roman" w:hAnsi="Times New Roman" w:cs="Times New Roman"/>
          <w:lang w:val="es-ES"/>
        </w:rPr>
        <w:t>El director consultará con el comité de selección establecido en la escuela para aquellos que han presentado la solicitud de acuerdo con el párrafo 6. El comité de selección decide el candidato que se presentará a la entrevista. Los resultados serán anunciados a los candidatos por correo electrónico, etc. Las entervistas se l</w:t>
      </w:r>
      <w:r w:rsidR="00624BE1" w:rsidRPr="0091342A">
        <w:rPr>
          <w:rFonts w:ascii="Times New Roman" w:hAnsi="Times New Roman" w:cs="Times New Roman"/>
          <w:lang w:val="es-ES"/>
        </w:rPr>
        <w:t>levarán a cabo a fines de noviembre</w:t>
      </w:r>
      <w:r w:rsidRPr="0091342A">
        <w:rPr>
          <w:rFonts w:ascii="Times New Roman" w:hAnsi="Times New Roman" w:cs="Times New Roman"/>
          <w:lang w:val="es-ES"/>
        </w:rPr>
        <w:t xml:space="preserve"> de 2019 y la decisión final será tomada </w:t>
      </w:r>
      <w:r w:rsidR="00624BE1" w:rsidRPr="0091342A">
        <w:rPr>
          <w:rFonts w:ascii="Times New Roman" w:hAnsi="Times New Roman" w:cs="Times New Roman"/>
          <w:lang w:val="es-ES"/>
        </w:rPr>
        <w:t>a principios de diciembre</w:t>
      </w:r>
      <w:r w:rsidRPr="0091342A">
        <w:rPr>
          <w:rFonts w:ascii="Times New Roman" w:hAnsi="Times New Roman" w:cs="Times New Roman"/>
          <w:lang w:val="es-ES"/>
        </w:rPr>
        <w:t>.</w:t>
      </w:r>
      <w:r w:rsidR="00D446F1" w:rsidRPr="0091342A">
        <w:rPr>
          <w:rFonts w:ascii="Times New Roman" w:hAnsi="Times New Roman" w:cs="Times New Roman"/>
          <w:lang w:val="es-ES"/>
        </w:rPr>
        <w:t xml:space="preserve"> La solicitud del visado es lo que sigue.</w:t>
      </w:r>
    </w:p>
    <w:p w:rsidR="00B86C2F" w:rsidRPr="0091342A" w:rsidRDefault="00B86C2F" w:rsidP="00B86C2F">
      <w:pPr>
        <w:spacing w:line="280" w:lineRule="exact"/>
        <w:rPr>
          <w:rFonts w:ascii="Times New Roman" w:hAnsi="Times New Roman" w:cs="Times New Roman"/>
          <w:lang w:val="it-IT"/>
        </w:rPr>
      </w:pPr>
    </w:p>
    <w:p w:rsidR="00B86C2F" w:rsidRPr="0091342A" w:rsidRDefault="00E92D72" w:rsidP="00B86C2F">
      <w:pPr>
        <w:spacing w:line="280" w:lineRule="exact"/>
        <w:rPr>
          <w:rFonts w:ascii="Times New Roman" w:hAnsi="Times New Roman" w:cs="Times New Roman"/>
          <w:b/>
          <w:lang w:val="es-ES"/>
        </w:rPr>
      </w:pPr>
      <w:r w:rsidRPr="0091342A">
        <w:rPr>
          <w:rFonts w:ascii="Times New Roman" w:hAnsi="Times New Roman" w:cs="Times New Roman"/>
          <w:b/>
          <w:lang w:val="es-ES"/>
        </w:rPr>
        <w:t>10. De</w:t>
      </w:r>
      <w:r w:rsidR="00814D38" w:rsidRPr="0091342A">
        <w:rPr>
          <w:rFonts w:ascii="Times New Roman" w:hAnsi="Times New Roman" w:cs="Times New Roman"/>
          <w:b/>
          <w:lang w:val="es-ES"/>
        </w:rPr>
        <w:t>beres del estudiante</w:t>
      </w:r>
    </w:p>
    <w:p w:rsidR="00AB64EE" w:rsidRPr="0091342A" w:rsidRDefault="00B86C2F" w:rsidP="00B86C2F">
      <w:pPr>
        <w:spacing w:line="280" w:lineRule="exact"/>
        <w:rPr>
          <w:rFonts w:ascii="Times New Roman" w:hAnsi="Times New Roman" w:cs="Times New Roman"/>
          <w:lang w:val="es-ES"/>
        </w:rPr>
      </w:pPr>
      <w:r w:rsidRPr="0091342A">
        <w:rPr>
          <w:rFonts w:ascii="Times New Roman" w:hAnsi="Times New Roman" w:cs="Times New Roman"/>
          <w:lang w:val="es-ES"/>
        </w:rPr>
        <w:t xml:space="preserve">(1) </w:t>
      </w:r>
      <w:r w:rsidR="00814D38" w:rsidRPr="0091342A">
        <w:rPr>
          <w:rFonts w:ascii="Times New Roman" w:hAnsi="Times New Roman" w:cs="Times New Roman"/>
          <w:lang w:val="es-ES"/>
        </w:rPr>
        <w:t xml:space="preserve">El futuro estudiante debe presentar </w:t>
      </w:r>
      <w:r w:rsidR="00AB64EE" w:rsidRPr="0091342A">
        <w:rPr>
          <w:rFonts w:ascii="Times New Roman" w:hAnsi="Times New Roman" w:cs="Times New Roman"/>
          <w:lang w:val="es-ES"/>
        </w:rPr>
        <w:t>sin demora los documentos de admisión y obtener el visado.</w:t>
      </w:r>
    </w:p>
    <w:p w:rsidR="00AB64EE" w:rsidRPr="0091342A" w:rsidRDefault="00B86C2F" w:rsidP="00B86C2F">
      <w:pPr>
        <w:spacing w:line="280" w:lineRule="exact"/>
        <w:rPr>
          <w:rFonts w:ascii="Times New Roman" w:hAnsi="Times New Roman" w:cs="Times New Roman"/>
          <w:lang w:val="es-ES"/>
        </w:rPr>
      </w:pPr>
      <w:r w:rsidRPr="0091342A">
        <w:rPr>
          <w:rFonts w:ascii="Times New Roman" w:hAnsi="Times New Roman" w:cs="Times New Roman"/>
          <w:lang w:val="es-ES"/>
        </w:rPr>
        <w:t xml:space="preserve">(2) </w:t>
      </w:r>
      <w:r w:rsidR="00AB64EE" w:rsidRPr="0091342A">
        <w:rPr>
          <w:rFonts w:ascii="Times New Roman" w:hAnsi="Times New Roman" w:cs="Times New Roman"/>
          <w:lang w:val="es-ES"/>
        </w:rPr>
        <w:t>El estudiante debe entrar en Tokyo Management Colleg</w:t>
      </w:r>
      <w:r w:rsidR="00050DE6" w:rsidRPr="0091342A">
        <w:rPr>
          <w:rFonts w:ascii="Times New Roman" w:hAnsi="Times New Roman" w:cs="Times New Roman"/>
          <w:lang w:val="es-ES"/>
        </w:rPr>
        <w:t>e Global Study Center en abril 2020</w:t>
      </w:r>
      <w:r w:rsidR="00AB64EE" w:rsidRPr="0091342A">
        <w:rPr>
          <w:rFonts w:ascii="Times New Roman" w:hAnsi="Times New Roman" w:cs="Times New Roman"/>
          <w:lang w:val="es-ES"/>
        </w:rPr>
        <w:t>.</w:t>
      </w:r>
    </w:p>
    <w:p w:rsidR="00AB64EE" w:rsidRPr="0091342A" w:rsidRDefault="00B86C2F" w:rsidP="00660103">
      <w:pPr>
        <w:spacing w:line="280" w:lineRule="exact"/>
        <w:ind w:left="283" w:hangingChars="135" w:hanging="283"/>
        <w:rPr>
          <w:rFonts w:ascii="Times New Roman" w:hAnsi="Times New Roman" w:cs="Times New Roman"/>
          <w:lang w:val="es-ES"/>
        </w:rPr>
      </w:pPr>
      <w:r w:rsidRPr="0091342A">
        <w:rPr>
          <w:rFonts w:ascii="Times New Roman" w:hAnsi="Times New Roman" w:cs="Times New Roman"/>
          <w:lang w:val="es-ES"/>
        </w:rPr>
        <w:t>(3)</w:t>
      </w:r>
      <w:r w:rsidR="00AB64EE" w:rsidRPr="0091342A">
        <w:rPr>
          <w:rFonts w:ascii="Times New Roman" w:hAnsi="Times New Roman" w:cs="Times New Roman"/>
          <w:lang w:val="es-ES"/>
        </w:rPr>
        <w:t xml:space="preserve"> </w:t>
      </w:r>
      <w:r w:rsidR="00745EBA" w:rsidRPr="0091342A">
        <w:rPr>
          <w:rFonts w:ascii="Times New Roman" w:hAnsi="Times New Roman" w:cs="Times New Roman"/>
          <w:lang w:val="es-ES"/>
        </w:rPr>
        <w:t>Como asistente profesor de las clases de inglés de TMC, organizar al menos una lección por semana (90 minutos), u organizar una lección especial en su idioma nativo y realizar esta lección una vez al mes. Además</w:t>
      </w:r>
      <w:r w:rsidR="00FA60BC" w:rsidRPr="0091342A">
        <w:rPr>
          <w:rFonts w:ascii="Times New Roman" w:hAnsi="Times New Roman" w:cs="Times New Roman"/>
          <w:lang w:val="es-ES"/>
        </w:rPr>
        <w:t xml:space="preserve"> </w:t>
      </w:r>
      <w:r w:rsidR="00D327C0" w:rsidRPr="0091342A">
        <w:rPr>
          <w:rFonts w:ascii="Times New Roman" w:hAnsi="Times New Roman" w:cs="Times New Roman"/>
          <w:lang w:val="es-ES"/>
        </w:rPr>
        <w:t xml:space="preserve">tendrá que </w:t>
      </w:r>
      <w:r w:rsidR="00FA60BC" w:rsidRPr="0091342A">
        <w:rPr>
          <w:rFonts w:ascii="Times New Roman" w:hAnsi="Times New Roman" w:cs="Times New Roman"/>
          <w:lang w:val="es-ES"/>
        </w:rPr>
        <w:t>participar en eventos y actividades interculturales con estudiantes japoneses de TMC.</w:t>
      </w:r>
    </w:p>
    <w:p w:rsidR="00173258" w:rsidRPr="0091342A" w:rsidRDefault="00B86C2F" w:rsidP="00173258">
      <w:pPr>
        <w:spacing w:line="280" w:lineRule="exact"/>
        <w:rPr>
          <w:rFonts w:ascii="Times New Roman" w:hAnsi="Times New Roman" w:cs="Times New Roman"/>
          <w:lang w:val="es-ES"/>
        </w:rPr>
      </w:pPr>
      <w:r w:rsidRPr="0091342A">
        <w:rPr>
          <w:rFonts w:ascii="Times New Roman" w:hAnsi="Times New Roman" w:cs="Times New Roman"/>
          <w:lang w:val="es-ES"/>
        </w:rPr>
        <w:t xml:space="preserve">(4) </w:t>
      </w:r>
      <w:r w:rsidR="00173258" w:rsidRPr="0091342A">
        <w:rPr>
          <w:rFonts w:ascii="Times New Roman" w:hAnsi="Times New Roman" w:cs="Times New Roman"/>
          <w:lang w:val="es-ES"/>
        </w:rPr>
        <w:t>Tendrá que vivir en la residencia de la escuela (SOSHI Global House) durante el año escolar.</w:t>
      </w:r>
    </w:p>
    <w:p w:rsidR="00B86C2F" w:rsidRPr="0091342A" w:rsidRDefault="00B86C2F" w:rsidP="00B86C2F">
      <w:pPr>
        <w:rPr>
          <w:lang w:val="es-ES"/>
        </w:rPr>
      </w:pPr>
    </w:p>
    <w:p w:rsidR="00E92D72" w:rsidRPr="0091342A" w:rsidRDefault="00B86C2F" w:rsidP="00B86C2F">
      <w:pPr>
        <w:spacing w:line="280" w:lineRule="exact"/>
        <w:rPr>
          <w:rFonts w:ascii="Times New Roman" w:hAnsi="Times New Roman" w:cs="Times New Roman"/>
          <w:b/>
          <w:lang w:val="it-IT"/>
        </w:rPr>
      </w:pPr>
      <w:r w:rsidRPr="0091342A">
        <w:rPr>
          <w:rFonts w:ascii="Times New Roman" w:hAnsi="Times New Roman" w:cs="Times New Roman"/>
          <w:b/>
          <w:lang w:val="it-IT"/>
        </w:rPr>
        <w:t>11.</w:t>
      </w:r>
      <w:r w:rsidR="00E92D72" w:rsidRPr="0091342A">
        <w:rPr>
          <w:rFonts w:ascii="Times New Roman" w:hAnsi="Times New Roman" w:cs="Times New Roman"/>
          <w:b/>
          <w:lang w:val="it-IT"/>
        </w:rPr>
        <w:t xml:space="preserve"> Sobre Global Study Center</w:t>
      </w:r>
    </w:p>
    <w:p w:rsidR="00E92D72" w:rsidRPr="0091342A" w:rsidRDefault="00E92D72" w:rsidP="00660103">
      <w:pPr>
        <w:spacing w:line="280" w:lineRule="exact"/>
        <w:ind w:firstLineChars="50" w:firstLine="105"/>
        <w:rPr>
          <w:rFonts w:ascii="Times New Roman" w:hAnsi="Times New Roman" w:cs="Times New Roman"/>
          <w:lang w:val="es-ES"/>
        </w:rPr>
      </w:pPr>
      <w:r w:rsidRPr="0091342A">
        <w:rPr>
          <w:rFonts w:ascii="Times New Roman" w:hAnsi="Times New Roman" w:cs="Times New Roman"/>
          <w:lang w:val="es-ES"/>
        </w:rPr>
        <w:t>En Global Study Center hay dos tipos de lecciones, la ma</w:t>
      </w:r>
      <w:r w:rsidRPr="0091342A">
        <w:rPr>
          <w:rFonts w:ascii="Times New Roman" w:eastAsia="HGPｺﾞｼｯｸE" w:hAnsi="Times New Roman" w:cs="Times New Roman"/>
          <w:lang w:val="es-ES"/>
        </w:rPr>
        <w:t>ñana y la tarde, y podr</w:t>
      </w:r>
      <w:r w:rsidRPr="0091342A">
        <w:rPr>
          <w:rFonts w:ascii="Times New Roman" w:hAnsi="Times New Roman" w:cs="Times New Roman"/>
          <w:lang w:val="es-ES"/>
        </w:rPr>
        <w:t>ás ir a una de las dos.</w:t>
      </w:r>
    </w:p>
    <w:p w:rsidR="00E92D72" w:rsidRPr="0091342A" w:rsidRDefault="00E92D72" w:rsidP="00660103">
      <w:pPr>
        <w:spacing w:line="280" w:lineRule="exact"/>
        <w:rPr>
          <w:rFonts w:ascii="Times New Roman" w:hAnsi="Times New Roman" w:cs="Times New Roman"/>
          <w:lang w:val="es-ES"/>
        </w:rPr>
      </w:pPr>
      <w:r w:rsidRPr="0091342A">
        <w:rPr>
          <w:rFonts w:ascii="Times New Roman" w:hAnsi="Times New Roman" w:cs="Times New Roman" w:hint="eastAsia"/>
          <w:lang w:val="es-ES"/>
        </w:rPr>
        <w:t>M</w:t>
      </w:r>
      <w:r w:rsidRPr="0091342A">
        <w:rPr>
          <w:rFonts w:ascii="Times New Roman" w:hAnsi="Times New Roman" w:cs="Times New Roman"/>
          <w:lang w:val="es-ES"/>
        </w:rPr>
        <w:t>a</w:t>
      </w:r>
      <w:r w:rsidRPr="0091342A">
        <w:rPr>
          <w:rFonts w:ascii="Times New Roman" w:eastAsia="HGPｺﾞｼｯｸE" w:hAnsi="Times New Roman" w:cs="Times New Roman"/>
          <w:lang w:val="es-ES"/>
        </w:rPr>
        <w:t>ñana desde 9:10 hasta 12:20</w:t>
      </w:r>
    </w:p>
    <w:p w:rsidR="00E92D72" w:rsidRPr="0091342A" w:rsidRDefault="00E92D72" w:rsidP="00660103">
      <w:pPr>
        <w:spacing w:line="280" w:lineRule="exact"/>
        <w:rPr>
          <w:rFonts w:ascii="Times New Roman" w:hAnsi="Times New Roman" w:cs="Times New Roman"/>
          <w:lang w:val="es-ES"/>
        </w:rPr>
      </w:pPr>
      <w:r w:rsidRPr="0091342A">
        <w:rPr>
          <w:rFonts w:ascii="Times New Roman" w:hAnsi="Times New Roman" w:cs="Times New Roman" w:hint="eastAsia"/>
          <w:lang w:val="es-ES"/>
        </w:rPr>
        <w:t>T</w:t>
      </w:r>
      <w:r w:rsidRPr="0091342A">
        <w:rPr>
          <w:rFonts w:ascii="Times New Roman" w:hAnsi="Times New Roman" w:cs="Times New Roman"/>
          <w:lang w:val="es-ES"/>
        </w:rPr>
        <w:t>arde deste 13:10 hasta 16:20</w:t>
      </w:r>
    </w:p>
    <w:p w:rsidR="00E92D72" w:rsidRPr="0091342A" w:rsidRDefault="00E92D72" w:rsidP="00660103">
      <w:pPr>
        <w:spacing w:line="280" w:lineRule="exact"/>
        <w:rPr>
          <w:rFonts w:ascii="Times New Roman" w:hAnsi="Times New Roman" w:cs="Times New Roman"/>
          <w:lang w:val="es-ES"/>
        </w:rPr>
      </w:pPr>
      <w:r w:rsidRPr="0091342A">
        <w:rPr>
          <w:rFonts w:ascii="Times New Roman" w:hAnsi="Times New Roman" w:cs="Times New Roman" w:hint="eastAsia"/>
          <w:lang w:val="es-ES"/>
        </w:rPr>
        <w:t>5</w:t>
      </w:r>
      <w:r w:rsidRPr="0091342A">
        <w:rPr>
          <w:rFonts w:ascii="Times New Roman" w:hAnsi="Times New Roman" w:cs="Times New Roman"/>
          <w:lang w:val="es-ES"/>
        </w:rPr>
        <w:t xml:space="preserve"> días a la semana, Sistema semestra</w:t>
      </w:r>
      <w:r w:rsidR="00C07B65" w:rsidRPr="0091342A">
        <w:rPr>
          <w:rFonts w:ascii="Times New Roman" w:hAnsi="Times New Roman" w:cs="Times New Roman"/>
          <w:lang w:val="es-ES"/>
        </w:rPr>
        <w:t xml:space="preserve">l </w:t>
      </w:r>
      <w:r w:rsidRPr="0091342A">
        <w:rPr>
          <w:rFonts w:ascii="Times New Roman" w:hAnsi="Times New Roman" w:cs="Times New Roman"/>
          <w:lang w:val="es-ES"/>
        </w:rPr>
        <w:t>(Primavera/</w:t>
      </w:r>
      <w:r w:rsidR="00C07B65" w:rsidRPr="0091342A">
        <w:rPr>
          <w:rFonts w:ascii="Times New Roman" w:hAnsi="Times New Roman" w:cs="Times New Roman"/>
          <w:lang w:val="es-ES"/>
        </w:rPr>
        <w:t xml:space="preserve"> Otoñ</w:t>
      </w:r>
      <w:r w:rsidR="00C07B65" w:rsidRPr="0091342A">
        <w:rPr>
          <w:rFonts w:ascii="Times New Roman" w:hAnsi="Times New Roman" w:cs="Times New Roman" w:hint="eastAsia"/>
          <w:lang w:val="es-ES"/>
        </w:rPr>
        <w:t>o</w:t>
      </w:r>
      <w:r w:rsidR="00C07B65" w:rsidRPr="0091342A">
        <w:rPr>
          <w:rFonts w:ascii="Times New Roman" w:hAnsi="Times New Roman" w:cs="Times New Roman"/>
          <w:lang w:val="es-ES"/>
        </w:rPr>
        <w:t>), un semestre consta de 15 semanas.</w:t>
      </w:r>
    </w:p>
    <w:p w:rsidR="00C07B65" w:rsidRPr="0091342A" w:rsidRDefault="00C07B65" w:rsidP="00B86C2F">
      <w:pPr>
        <w:pStyle w:val="a7"/>
        <w:numPr>
          <w:ilvl w:val="0"/>
          <w:numId w:val="1"/>
        </w:numPr>
        <w:spacing w:line="280" w:lineRule="exact"/>
        <w:ind w:leftChars="0"/>
        <w:rPr>
          <w:rFonts w:ascii="Times New Roman" w:hAnsi="Times New Roman" w:cs="Times New Roman"/>
          <w:lang w:val="es-ES"/>
        </w:rPr>
      </w:pPr>
      <w:r w:rsidRPr="0091342A">
        <w:rPr>
          <w:rFonts w:ascii="Times New Roman" w:hAnsi="Times New Roman" w:cs="Times New Roman" w:hint="eastAsia"/>
          <w:lang w:val="es-ES"/>
        </w:rPr>
        <w:t>D</w:t>
      </w:r>
      <w:r w:rsidRPr="0091342A">
        <w:rPr>
          <w:rFonts w:ascii="Times New Roman" w:hAnsi="Times New Roman" w:cs="Times New Roman"/>
          <w:lang w:val="es-ES"/>
        </w:rPr>
        <w:t>ías de escuela del a</w:t>
      </w:r>
      <w:r w:rsidRPr="0091342A">
        <w:rPr>
          <w:rFonts w:ascii="Times New Roman" w:eastAsia="HGPｺﾞｼｯｸE" w:hAnsi="Times New Roman" w:cs="Times New Roman"/>
          <w:lang w:val="es-ES"/>
        </w:rPr>
        <w:t xml:space="preserve">ño 2019: 186 </w:t>
      </w:r>
      <w:r w:rsidRPr="0091342A">
        <w:rPr>
          <w:rFonts w:ascii="Times New Roman" w:hAnsi="Times New Roman" w:cs="Times New Roman"/>
          <w:lang w:val="es-ES"/>
        </w:rPr>
        <w:t>día (incluyendo las lecciones especiales, ecc)</w:t>
      </w:r>
    </w:p>
    <w:p w:rsidR="00B86C2F" w:rsidRPr="0091342A" w:rsidRDefault="00B86C2F" w:rsidP="00B86C2F">
      <w:pPr>
        <w:spacing w:line="280" w:lineRule="exact"/>
        <w:rPr>
          <w:rFonts w:ascii="Times New Roman" w:hAnsi="Times New Roman" w:cs="Times New Roman"/>
          <w:lang w:val="it-IT"/>
        </w:rPr>
      </w:pPr>
    </w:p>
    <w:p w:rsidR="00C07B65" w:rsidRPr="0091342A" w:rsidRDefault="00B86C2F" w:rsidP="00B86C2F">
      <w:pPr>
        <w:spacing w:line="280" w:lineRule="exact"/>
        <w:rPr>
          <w:rFonts w:ascii="Times New Roman" w:hAnsi="Times New Roman" w:cs="Times New Roman"/>
          <w:b/>
          <w:lang w:val="es-ES"/>
        </w:rPr>
      </w:pPr>
      <w:r w:rsidRPr="0091342A">
        <w:rPr>
          <w:rFonts w:ascii="Times New Roman" w:hAnsi="Times New Roman" w:cs="Times New Roman"/>
          <w:b/>
          <w:lang w:val="es-ES"/>
        </w:rPr>
        <w:t xml:space="preserve">12. </w:t>
      </w:r>
      <w:r w:rsidR="00C07B65" w:rsidRPr="0091342A">
        <w:rPr>
          <w:rFonts w:ascii="Times New Roman" w:hAnsi="Times New Roman" w:cs="Times New Roman"/>
          <w:b/>
          <w:lang w:val="es-ES"/>
        </w:rPr>
        <w:t>Interrupción de la beca</w:t>
      </w:r>
    </w:p>
    <w:p w:rsidR="00C07B65" w:rsidRPr="0091342A" w:rsidRDefault="00C07B65" w:rsidP="00C07B65">
      <w:pPr>
        <w:spacing w:line="280" w:lineRule="exact"/>
        <w:ind w:firstLineChars="50" w:firstLine="105"/>
        <w:rPr>
          <w:rFonts w:ascii="Times New Roman" w:hAnsi="Times New Roman" w:cs="Times New Roman"/>
          <w:lang w:val="es-ES"/>
        </w:rPr>
      </w:pPr>
      <w:r w:rsidRPr="0091342A">
        <w:rPr>
          <w:rFonts w:ascii="Times New Roman" w:hAnsi="Times New Roman" w:cs="Times New Roman" w:hint="eastAsia"/>
          <w:lang w:val="es-ES"/>
        </w:rPr>
        <w:t>E</w:t>
      </w:r>
      <w:r w:rsidRPr="0091342A">
        <w:rPr>
          <w:rFonts w:ascii="Times New Roman" w:hAnsi="Times New Roman" w:cs="Times New Roman"/>
          <w:lang w:val="es-ES"/>
        </w:rPr>
        <w:t xml:space="preserve">n el caso de que el estudiante cumpla una de las siguientes acciones desde el punto </w:t>
      </w:r>
      <w:r w:rsidR="00B86C2F" w:rsidRPr="0091342A">
        <w:rPr>
          <w:rFonts w:ascii="Times New Roman" w:hAnsi="Times New Roman" w:cs="Times New Roman"/>
          <w:lang w:val="es-ES"/>
        </w:rPr>
        <w:t xml:space="preserve">(1) al (6), la </w:t>
      </w:r>
      <w:r w:rsidRPr="0091342A">
        <w:rPr>
          <w:rFonts w:ascii="Times New Roman" w:hAnsi="Times New Roman" w:cs="Times New Roman"/>
          <w:lang w:val="es-ES"/>
        </w:rPr>
        <w:t>beca será interrumpida y se exigirá que se pague la suma completa</w:t>
      </w:r>
    </w:p>
    <w:p w:rsidR="00C07B65" w:rsidRPr="0091342A" w:rsidRDefault="00C07B65" w:rsidP="00B86C2F">
      <w:pPr>
        <w:spacing w:line="280" w:lineRule="exact"/>
        <w:rPr>
          <w:rFonts w:ascii="Times New Roman" w:hAnsi="Times New Roman" w:cs="Times New Roman"/>
          <w:lang w:val="es-ES"/>
        </w:rPr>
      </w:pPr>
      <w:r w:rsidRPr="0091342A">
        <w:rPr>
          <w:rFonts w:ascii="Times New Roman" w:hAnsi="Times New Roman" w:cs="Times New Roman"/>
          <w:lang w:val="es-ES"/>
        </w:rPr>
        <w:t>(1)</w:t>
      </w:r>
      <w:r w:rsidRPr="0091342A">
        <w:rPr>
          <w:lang w:val="es-ES"/>
        </w:rPr>
        <w:t xml:space="preserve"> </w:t>
      </w:r>
      <w:r w:rsidRPr="0091342A">
        <w:rPr>
          <w:rFonts w:ascii="Times New Roman" w:hAnsi="Times New Roman" w:cs="Times New Roman"/>
          <w:lang w:val="es-ES"/>
        </w:rPr>
        <w:t>El índice de asistencia a las clases es más bajo de 90%</w:t>
      </w:r>
    </w:p>
    <w:p w:rsidR="00C07B65" w:rsidRPr="0091342A" w:rsidRDefault="00B86C2F" w:rsidP="00B86C2F">
      <w:pPr>
        <w:spacing w:line="280" w:lineRule="exact"/>
        <w:rPr>
          <w:rFonts w:ascii="Times New Roman" w:hAnsi="Times New Roman" w:cs="Times New Roman"/>
          <w:lang w:val="es-ES"/>
        </w:rPr>
      </w:pPr>
      <w:r w:rsidRPr="0091342A">
        <w:rPr>
          <w:rFonts w:ascii="Times New Roman" w:hAnsi="Times New Roman" w:cs="Times New Roman"/>
          <w:lang w:val="es-ES"/>
        </w:rPr>
        <w:t xml:space="preserve">(2) </w:t>
      </w:r>
      <w:r w:rsidR="00C07B65" w:rsidRPr="0091342A">
        <w:rPr>
          <w:rFonts w:ascii="Times New Roman" w:hAnsi="Times New Roman" w:cs="Times New Roman"/>
          <w:lang w:val="es-ES"/>
        </w:rPr>
        <w:t>No se cumplen los deberes de la beca.</w:t>
      </w:r>
    </w:p>
    <w:p w:rsidR="00C07B65" w:rsidRPr="0091342A" w:rsidRDefault="00B86C2F" w:rsidP="00B86C2F">
      <w:pPr>
        <w:spacing w:line="280" w:lineRule="exact"/>
        <w:rPr>
          <w:rFonts w:ascii="Times New Roman" w:hAnsi="Times New Roman" w:cs="Times New Roman"/>
          <w:lang w:val="it-IT"/>
        </w:rPr>
      </w:pPr>
      <w:r w:rsidRPr="0091342A">
        <w:rPr>
          <w:rFonts w:ascii="Times New Roman" w:hAnsi="Times New Roman" w:cs="Times New Roman"/>
          <w:lang w:val="it-IT"/>
        </w:rPr>
        <w:t xml:space="preserve">(3) </w:t>
      </w:r>
      <w:r w:rsidR="00C07B65" w:rsidRPr="0091342A">
        <w:rPr>
          <w:rFonts w:ascii="Times New Roman" w:hAnsi="Times New Roman" w:cs="Times New Roman"/>
          <w:lang w:val="it-IT"/>
        </w:rPr>
        <w:t>Violación de la normativa escolar.</w:t>
      </w:r>
    </w:p>
    <w:p w:rsidR="00C07B65" w:rsidRPr="0091342A" w:rsidRDefault="00C07B65" w:rsidP="00B86C2F">
      <w:pPr>
        <w:spacing w:line="280" w:lineRule="exact"/>
        <w:rPr>
          <w:rFonts w:ascii="Times New Roman" w:hAnsi="Times New Roman" w:cs="Times New Roman"/>
          <w:lang w:val="es-ES"/>
        </w:rPr>
      </w:pPr>
      <w:r w:rsidRPr="0091342A">
        <w:rPr>
          <w:rFonts w:ascii="Times New Roman" w:hAnsi="Times New Roman" w:cs="Times New Roman" w:hint="eastAsia"/>
          <w:lang w:val="es-ES"/>
        </w:rPr>
        <w:lastRenderedPageBreak/>
        <w:t>(</w:t>
      </w:r>
      <w:r w:rsidRPr="0091342A">
        <w:rPr>
          <w:rFonts w:ascii="Times New Roman" w:hAnsi="Times New Roman" w:cs="Times New Roman"/>
          <w:lang w:val="es-ES"/>
        </w:rPr>
        <w:t>4) Falsedad de los documentos enviados, incluida la carta de recomendación.</w:t>
      </w:r>
    </w:p>
    <w:p w:rsidR="00C07B65" w:rsidRPr="0091342A" w:rsidRDefault="00B86C2F" w:rsidP="00C07B65">
      <w:pPr>
        <w:spacing w:line="280" w:lineRule="exact"/>
        <w:rPr>
          <w:rFonts w:ascii="Times New Roman" w:hAnsi="Times New Roman" w:cs="Times New Roman"/>
          <w:lang w:val="es-ES"/>
        </w:rPr>
      </w:pPr>
      <w:r w:rsidRPr="0091342A">
        <w:rPr>
          <w:rFonts w:ascii="Times New Roman" w:hAnsi="Times New Roman" w:cs="Times New Roman"/>
          <w:lang w:val="es-ES"/>
        </w:rPr>
        <w:t xml:space="preserve">(5) </w:t>
      </w:r>
      <w:r w:rsidR="00C07B65" w:rsidRPr="0091342A">
        <w:rPr>
          <w:rFonts w:ascii="Times New Roman" w:hAnsi="Times New Roman" w:cs="Times New Roman"/>
          <w:lang w:val="es-ES"/>
        </w:rPr>
        <w:t>En el caso de que no se cumplan los requisitos mencionados en esta guía.</w:t>
      </w:r>
    </w:p>
    <w:p w:rsidR="00B86C2F" w:rsidRPr="0091342A" w:rsidRDefault="00B86C2F" w:rsidP="00B86C2F">
      <w:pPr>
        <w:spacing w:line="280" w:lineRule="exact"/>
        <w:rPr>
          <w:rFonts w:ascii="Times New Roman" w:hAnsi="Times New Roman" w:cs="Times New Roman"/>
          <w:lang w:val="es-ES"/>
        </w:rPr>
      </w:pPr>
      <w:r w:rsidRPr="0091342A">
        <w:rPr>
          <w:rFonts w:ascii="Times New Roman" w:hAnsi="Times New Roman" w:cs="Times New Roman"/>
          <w:lang w:val="es-ES"/>
        </w:rPr>
        <w:t xml:space="preserve">(6) </w:t>
      </w:r>
      <w:r w:rsidR="00C07B65" w:rsidRPr="0091342A">
        <w:rPr>
          <w:rFonts w:ascii="Times New Roman" w:hAnsi="Times New Roman" w:cs="Times New Roman"/>
          <w:lang w:val="es-ES"/>
        </w:rPr>
        <w:t>En el caso de que TMC decida que el destinatario no es adecuado.</w:t>
      </w:r>
    </w:p>
    <w:p w:rsidR="00C07B65" w:rsidRPr="0091342A" w:rsidRDefault="00C07B65" w:rsidP="00B86C2F">
      <w:pPr>
        <w:spacing w:line="280" w:lineRule="exact"/>
        <w:rPr>
          <w:rFonts w:ascii="Times New Roman" w:hAnsi="Times New Roman" w:cs="Times New Roman"/>
          <w:lang w:val="es-ES"/>
        </w:rPr>
      </w:pPr>
    </w:p>
    <w:p w:rsidR="00FC69BB" w:rsidRPr="0091342A" w:rsidRDefault="00C07B65" w:rsidP="00C07B65">
      <w:pPr>
        <w:spacing w:line="280" w:lineRule="exact"/>
        <w:rPr>
          <w:rFonts w:ascii="Times New Roman" w:hAnsi="Times New Roman" w:cs="Times New Roman"/>
          <w:b/>
          <w:lang w:val="es-ES"/>
        </w:rPr>
      </w:pPr>
      <w:r w:rsidRPr="0091342A">
        <w:rPr>
          <w:rFonts w:ascii="Times New Roman" w:hAnsi="Times New Roman" w:cs="Times New Roman"/>
          <w:b/>
          <w:lang w:val="es-ES"/>
        </w:rPr>
        <w:t xml:space="preserve">13. </w:t>
      </w:r>
      <w:r w:rsidR="00FC69BB" w:rsidRPr="0091342A">
        <w:rPr>
          <w:rFonts w:ascii="Times New Roman" w:hAnsi="Times New Roman" w:cs="Times New Roman"/>
          <w:b/>
          <w:lang w:val="es-ES"/>
        </w:rPr>
        <w:t>Residencia de la escuela (SOSHI Global House)</w:t>
      </w:r>
    </w:p>
    <w:p w:rsidR="00FC69BB" w:rsidRPr="0091342A" w:rsidRDefault="00FC69BB" w:rsidP="00660103">
      <w:pPr>
        <w:spacing w:line="280" w:lineRule="exact"/>
        <w:ind w:left="282" w:hangingChars="134" w:hanging="282"/>
        <w:rPr>
          <w:rFonts w:ascii="Times New Roman" w:hAnsi="Times New Roman" w:cs="Times New Roman"/>
          <w:lang w:val="es-ES"/>
        </w:rPr>
      </w:pPr>
      <w:r w:rsidRPr="0091342A">
        <w:rPr>
          <w:rFonts w:ascii="Times New Roman" w:hAnsi="Times New Roman" w:cs="Times New Roman"/>
          <w:b/>
          <w:lang w:val="es-ES"/>
        </w:rPr>
        <w:t xml:space="preserve"> </w:t>
      </w:r>
      <w:r w:rsidRPr="0091342A">
        <w:rPr>
          <w:rFonts w:ascii="Times New Roman" w:hAnsi="Times New Roman" w:cs="Times New Roman"/>
          <w:lang w:val="es-ES"/>
        </w:rPr>
        <w:t>(1) Los gastos de dormitorio no están cubiertos por la beca. El costo de la habitación doble es de 45,000 yenes por mes, la habitación cuádruple es de 30,000 yenes por mes. Además, la tarifa de administración (30,000 yen), un depósito de seguridad (10,000 yen), la tarifa de futón (15,000 yen) serán solicidados a pesar del tipo de habitación.</w:t>
      </w:r>
    </w:p>
    <w:p w:rsidR="00FC69BB" w:rsidRPr="0091342A" w:rsidRDefault="00FC69BB" w:rsidP="00660103">
      <w:pPr>
        <w:ind w:left="283" w:hangingChars="135" w:hanging="283"/>
        <w:rPr>
          <w:rFonts w:ascii="Times New Roman" w:hAnsi="Times New Roman" w:cs="Times New Roman"/>
          <w:lang w:val="es-ES"/>
        </w:rPr>
      </w:pPr>
      <w:r w:rsidRPr="0091342A">
        <w:rPr>
          <w:rFonts w:ascii="Times New Roman" w:hAnsi="Times New Roman" w:cs="Times New Roman"/>
          <w:lang w:val="es-ES"/>
        </w:rPr>
        <w:t xml:space="preserve"> </w:t>
      </w:r>
      <w:r w:rsidR="00C07B65" w:rsidRPr="0091342A">
        <w:rPr>
          <w:rFonts w:ascii="Times New Roman" w:hAnsi="Times New Roman" w:cs="Times New Roman"/>
          <w:lang w:val="es-ES"/>
        </w:rPr>
        <w:t xml:space="preserve">(2) </w:t>
      </w:r>
      <w:r w:rsidRPr="0091342A">
        <w:rPr>
          <w:rFonts w:ascii="Times New Roman" w:hAnsi="Times New Roman" w:cs="Times New Roman"/>
          <w:lang w:val="es-ES"/>
        </w:rPr>
        <w:t>El alquiler de tres meses y las tarifas adicionales mencionadas anteriormente se deben pagar por adelantado.</w:t>
      </w:r>
    </w:p>
    <w:p w:rsidR="00FC69BB" w:rsidRPr="0091342A" w:rsidRDefault="00C07B65" w:rsidP="00C07B65">
      <w:pPr>
        <w:spacing w:line="280" w:lineRule="exact"/>
        <w:rPr>
          <w:rFonts w:ascii="Times New Roman" w:hAnsi="Times New Roman" w:cs="Times New Roman"/>
          <w:lang w:val="es-ES"/>
        </w:rPr>
      </w:pPr>
      <w:r w:rsidRPr="0091342A">
        <w:rPr>
          <w:rFonts w:ascii="Times New Roman" w:hAnsi="Times New Roman" w:cs="Times New Roman" w:hint="eastAsia"/>
          <w:lang w:val="es-ES"/>
        </w:rPr>
        <w:t>※</w:t>
      </w:r>
      <w:r w:rsidRPr="0091342A">
        <w:rPr>
          <w:rFonts w:ascii="Times New Roman" w:hAnsi="Times New Roman" w:cs="Times New Roman" w:hint="eastAsia"/>
          <w:lang w:val="es-ES"/>
        </w:rPr>
        <w:t xml:space="preserve"> </w:t>
      </w:r>
      <w:r w:rsidR="007E2EF8" w:rsidRPr="0091342A">
        <w:rPr>
          <w:rFonts w:ascii="Times New Roman" w:hAnsi="Times New Roman" w:cs="Times New Roman"/>
          <w:lang w:val="es-ES"/>
        </w:rPr>
        <w:t>La propiedad es de 18</w:t>
      </w:r>
      <w:r w:rsidR="00FC69BB" w:rsidRPr="0091342A">
        <w:rPr>
          <w:rFonts w:ascii="Times New Roman" w:hAnsi="Times New Roman" w:cs="Times New Roman"/>
          <w:lang w:val="es-ES"/>
        </w:rPr>
        <w:t xml:space="preserve"> años, con cocina, ducha y baños compartidos.</w:t>
      </w:r>
    </w:p>
    <w:p w:rsidR="00C07B65" w:rsidRPr="0091342A" w:rsidRDefault="00C07B65" w:rsidP="00C07B65">
      <w:pPr>
        <w:spacing w:line="280" w:lineRule="exact"/>
        <w:rPr>
          <w:rFonts w:ascii="Times New Roman" w:hAnsi="Times New Roman" w:cs="Times New Roman"/>
          <w:lang w:val="es-ES"/>
        </w:rPr>
      </w:pPr>
      <w:r w:rsidRPr="0091342A">
        <w:rPr>
          <w:rFonts w:ascii="Times New Roman" w:hAnsi="Times New Roman" w:cs="Times New Roman" w:hint="eastAsia"/>
          <w:lang w:val="es-ES"/>
        </w:rPr>
        <w:t>※</w:t>
      </w:r>
      <w:r w:rsidRPr="0091342A">
        <w:rPr>
          <w:rFonts w:ascii="Times New Roman" w:hAnsi="Times New Roman" w:cs="Times New Roman" w:hint="eastAsia"/>
          <w:lang w:val="es-ES"/>
        </w:rPr>
        <w:t xml:space="preserve"> </w:t>
      </w:r>
      <w:r w:rsidRPr="0091342A">
        <w:rPr>
          <w:rFonts w:ascii="Times New Roman" w:hAnsi="Times New Roman" w:cs="Times New Roman"/>
          <w:lang w:val="es-ES"/>
        </w:rPr>
        <w:t xml:space="preserve">Internet </w:t>
      </w:r>
      <w:r w:rsidR="00FC69BB" w:rsidRPr="0091342A">
        <w:rPr>
          <w:rFonts w:ascii="Times New Roman" w:hAnsi="Times New Roman" w:cs="Times New Roman"/>
          <w:lang w:val="es-ES"/>
        </w:rPr>
        <w:t>es incluido en el precio.</w:t>
      </w:r>
    </w:p>
    <w:p w:rsidR="00C07B65" w:rsidRPr="0091342A" w:rsidRDefault="00C07B65" w:rsidP="00561C98">
      <w:pPr>
        <w:spacing w:line="280" w:lineRule="exact"/>
        <w:rPr>
          <w:rFonts w:ascii="Times New Roman" w:hAnsi="Times New Roman" w:cs="Times New Roman"/>
          <w:lang w:val="es-ES"/>
        </w:rPr>
      </w:pPr>
      <w:r w:rsidRPr="0091342A">
        <w:rPr>
          <w:rFonts w:ascii="Times New Roman" w:hAnsi="Times New Roman" w:cs="Times New Roman" w:hint="eastAsia"/>
          <w:lang w:val="es-ES"/>
        </w:rPr>
        <w:t>※</w:t>
      </w:r>
      <w:r w:rsidRPr="0091342A">
        <w:rPr>
          <w:rFonts w:ascii="Times New Roman" w:hAnsi="Times New Roman" w:cs="Times New Roman" w:hint="eastAsia"/>
          <w:lang w:val="es-ES"/>
        </w:rPr>
        <w:t xml:space="preserve"> </w:t>
      </w:r>
      <w:r w:rsidR="00561C98" w:rsidRPr="0091342A">
        <w:rPr>
          <w:rFonts w:ascii="Times New Roman" w:hAnsi="Times New Roman" w:cs="Times New Roman"/>
          <w:lang w:val="es-ES"/>
        </w:rPr>
        <w:t>Para más detalles, consulte la hoja adjunta.</w:t>
      </w:r>
    </w:p>
    <w:p w:rsidR="00C07B65" w:rsidRPr="0091342A" w:rsidRDefault="00C07B65" w:rsidP="00C07B65">
      <w:pPr>
        <w:spacing w:line="280" w:lineRule="exact"/>
        <w:rPr>
          <w:rFonts w:ascii="Times New Roman" w:hAnsi="Times New Roman" w:cs="Times New Roman"/>
          <w:lang w:val="es-ES"/>
        </w:rPr>
      </w:pPr>
    </w:p>
    <w:p w:rsidR="00C07B65" w:rsidRPr="0091342A" w:rsidRDefault="00C07B65" w:rsidP="00C07B65">
      <w:pPr>
        <w:spacing w:line="280" w:lineRule="exact"/>
        <w:rPr>
          <w:rFonts w:ascii="Times New Roman" w:hAnsi="Times New Roman" w:cs="Times New Roman"/>
          <w:b/>
          <w:lang w:val="it-IT"/>
        </w:rPr>
      </w:pPr>
      <w:r w:rsidRPr="0091342A">
        <w:rPr>
          <w:rFonts w:ascii="Times New Roman" w:hAnsi="Times New Roman" w:cs="Times New Roman"/>
          <w:b/>
          <w:lang w:val="it-IT"/>
        </w:rPr>
        <w:t xml:space="preserve">14.Costo orientativo della vita nel Kanto per un mese </w:t>
      </w:r>
    </w:p>
    <w:tbl>
      <w:tblPr>
        <w:tblStyle w:val="a8"/>
        <w:tblW w:w="0" w:type="auto"/>
        <w:tblInd w:w="-5" w:type="dxa"/>
        <w:tblLook w:val="04A0" w:firstRow="1" w:lastRow="0" w:firstColumn="1" w:lastColumn="0" w:noHBand="0" w:noVBand="1"/>
      </w:tblPr>
      <w:tblGrid>
        <w:gridCol w:w="1120"/>
        <w:gridCol w:w="1037"/>
        <w:gridCol w:w="1038"/>
        <w:gridCol w:w="1015"/>
        <w:gridCol w:w="1015"/>
        <w:gridCol w:w="1221"/>
        <w:gridCol w:w="1015"/>
        <w:gridCol w:w="1038"/>
      </w:tblGrid>
      <w:tr w:rsidR="0091342A" w:rsidRPr="0091342A" w:rsidTr="00AD3A0A">
        <w:tc>
          <w:tcPr>
            <w:tcW w:w="1153" w:type="dxa"/>
            <w:vAlign w:val="center"/>
          </w:tcPr>
          <w:p w:rsidR="00C07B65" w:rsidRPr="0091342A" w:rsidRDefault="00561C98" w:rsidP="00AD3A0A">
            <w:pPr>
              <w:spacing w:line="280" w:lineRule="exact"/>
              <w:jc w:val="center"/>
              <w:rPr>
                <w:rFonts w:ascii="Times New Roman" w:hAnsi="Times New Roman" w:cs="Times New Roman"/>
                <w:sz w:val="16"/>
              </w:rPr>
            </w:pPr>
            <w:r w:rsidRPr="0091342A">
              <w:rPr>
                <w:rFonts w:ascii="Times New Roman" w:hAnsi="Times New Roman" w:cs="Times New Roman"/>
                <w:sz w:val="16"/>
              </w:rPr>
              <w:t>Trasportes</w:t>
            </w:r>
          </w:p>
        </w:tc>
        <w:tc>
          <w:tcPr>
            <w:tcW w:w="1047" w:type="dxa"/>
            <w:vAlign w:val="center"/>
          </w:tcPr>
          <w:p w:rsidR="00C07B65" w:rsidRPr="0091342A" w:rsidRDefault="00561C98" w:rsidP="00AD3A0A">
            <w:pPr>
              <w:spacing w:line="280" w:lineRule="exact"/>
              <w:jc w:val="center"/>
              <w:rPr>
                <w:rFonts w:ascii="Times New Roman" w:hAnsi="Times New Roman" w:cs="Times New Roman"/>
                <w:sz w:val="16"/>
              </w:rPr>
            </w:pPr>
            <w:r w:rsidRPr="0091342A">
              <w:rPr>
                <w:rFonts w:ascii="Times New Roman" w:hAnsi="Times New Roman" w:cs="Times New Roman"/>
                <w:sz w:val="16"/>
              </w:rPr>
              <w:t>Alimentos</w:t>
            </w:r>
          </w:p>
        </w:tc>
        <w:tc>
          <w:tcPr>
            <w:tcW w:w="1048" w:type="dxa"/>
            <w:vAlign w:val="center"/>
          </w:tcPr>
          <w:p w:rsidR="00C07B65" w:rsidRPr="0091342A" w:rsidRDefault="00561C98" w:rsidP="00AD3A0A">
            <w:pPr>
              <w:spacing w:line="280" w:lineRule="exact"/>
              <w:jc w:val="center"/>
              <w:rPr>
                <w:rFonts w:ascii="Times New Roman" w:hAnsi="Times New Roman" w:cs="Times New Roman"/>
                <w:sz w:val="16"/>
              </w:rPr>
            </w:pPr>
            <w:r w:rsidRPr="0091342A">
              <w:rPr>
                <w:rFonts w:ascii="Times New Roman" w:hAnsi="Times New Roman" w:cs="Times New Roman"/>
                <w:sz w:val="16"/>
              </w:rPr>
              <w:t>Habitación</w:t>
            </w:r>
          </w:p>
        </w:tc>
        <w:tc>
          <w:tcPr>
            <w:tcW w:w="1034" w:type="dxa"/>
            <w:vAlign w:val="center"/>
          </w:tcPr>
          <w:p w:rsidR="00C07B65" w:rsidRPr="0091342A" w:rsidRDefault="00561C98" w:rsidP="00AD3A0A">
            <w:pPr>
              <w:spacing w:line="280" w:lineRule="exact"/>
              <w:jc w:val="center"/>
              <w:rPr>
                <w:rFonts w:ascii="Times New Roman" w:hAnsi="Times New Roman" w:cs="Times New Roman"/>
                <w:sz w:val="16"/>
              </w:rPr>
            </w:pPr>
            <w:r w:rsidRPr="0091342A">
              <w:rPr>
                <w:rFonts w:ascii="Times New Roman" w:hAnsi="Times New Roman" w:cs="Times New Roman"/>
                <w:sz w:val="16"/>
              </w:rPr>
              <w:t>Facturas</w:t>
            </w:r>
          </w:p>
        </w:tc>
        <w:tc>
          <w:tcPr>
            <w:tcW w:w="1034" w:type="dxa"/>
            <w:vAlign w:val="center"/>
          </w:tcPr>
          <w:p w:rsidR="00C07B65" w:rsidRPr="0091342A" w:rsidRDefault="00561C98" w:rsidP="00AD3A0A">
            <w:pPr>
              <w:spacing w:line="280" w:lineRule="exact"/>
              <w:jc w:val="center"/>
              <w:rPr>
                <w:rFonts w:ascii="Times New Roman" w:hAnsi="Times New Roman" w:cs="Times New Roman"/>
                <w:sz w:val="16"/>
              </w:rPr>
            </w:pPr>
            <w:r w:rsidRPr="0091342A">
              <w:rPr>
                <w:rFonts w:ascii="Times New Roman" w:hAnsi="Times New Roman" w:cs="Times New Roman"/>
                <w:sz w:val="16"/>
              </w:rPr>
              <w:t>Sanidad</w:t>
            </w:r>
          </w:p>
        </w:tc>
        <w:tc>
          <w:tcPr>
            <w:tcW w:w="1096" w:type="dxa"/>
            <w:vAlign w:val="center"/>
          </w:tcPr>
          <w:p w:rsidR="00C07B65" w:rsidRPr="0091342A" w:rsidRDefault="00561C98" w:rsidP="00AD3A0A">
            <w:pPr>
              <w:spacing w:line="280" w:lineRule="exact"/>
              <w:jc w:val="center"/>
              <w:rPr>
                <w:rFonts w:ascii="Times New Roman" w:hAnsi="Times New Roman" w:cs="Times New Roman"/>
                <w:sz w:val="16"/>
              </w:rPr>
            </w:pPr>
            <w:r w:rsidRPr="0091342A">
              <w:rPr>
                <w:rFonts w:ascii="Times New Roman" w:hAnsi="Times New Roman" w:cs="Times New Roman"/>
                <w:sz w:val="16"/>
              </w:rPr>
              <w:t>Aficiones y entretenimiento</w:t>
            </w:r>
          </w:p>
        </w:tc>
        <w:tc>
          <w:tcPr>
            <w:tcW w:w="1034" w:type="dxa"/>
            <w:vAlign w:val="center"/>
          </w:tcPr>
          <w:p w:rsidR="00C07B65" w:rsidRPr="0091342A" w:rsidRDefault="00561C98" w:rsidP="00AD3A0A">
            <w:pPr>
              <w:spacing w:line="280" w:lineRule="exact"/>
              <w:jc w:val="center"/>
              <w:rPr>
                <w:rFonts w:ascii="Times New Roman" w:hAnsi="Times New Roman" w:cs="Times New Roman"/>
                <w:sz w:val="16"/>
              </w:rPr>
            </w:pPr>
            <w:r w:rsidRPr="0091342A">
              <w:rPr>
                <w:rFonts w:ascii="Times New Roman" w:hAnsi="Times New Roman" w:cs="Times New Roman"/>
                <w:sz w:val="16"/>
              </w:rPr>
              <w:t>Variados</w:t>
            </w:r>
          </w:p>
        </w:tc>
        <w:tc>
          <w:tcPr>
            <w:tcW w:w="1048" w:type="dxa"/>
            <w:vAlign w:val="center"/>
          </w:tcPr>
          <w:p w:rsidR="00C07B65" w:rsidRPr="0091342A" w:rsidRDefault="00C07B65" w:rsidP="00AD3A0A">
            <w:pPr>
              <w:spacing w:line="280" w:lineRule="exact"/>
              <w:jc w:val="center"/>
              <w:rPr>
                <w:rFonts w:ascii="Times New Roman" w:hAnsi="Times New Roman" w:cs="Times New Roman"/>
                <w:sz w:val="16"/>
              </w:rPr>
            </w:pPr>
            <w:r w:rsidRPr="0091342A">
              <w:rPr>
                <w:rFonts w:ascii="Times New Roman" w:hAnsi="Times New Roman" w:cs="Times New Roman"/>
                <w:sz w:val="16"/>
              </w:rPr>
              <w:t>TOTAL</w:t>
            </w:r>
          </w:p>
        </w:tc>
      </w:tr>
      <w:tr w:rsidR="0091342A" w:rsidRPr="0091342A" w:rsidTr="00AD3A0A">
        <w:tc>
          <w:tcPr>
            <w:tcW w:w="1153" w:type="dxa"/>
          </w:tcPr>
          <w:p w:rsidR="00C07B65" w:rsidRPr="0091342A" w:rsidRDefault="00C07B65" w:rsidP="00AD3A0A">
            <w:pPr>
              <w:spacing w:line="280" w:lineRule="exact"/>
              <w:jc w:val="center"/>
              <w:rPr>
                <w:rFonts w:ascii="Times New Roman" w:hAnsi="Times New Roman" w:cs="Times New Roman"/>
                <w:sz w:val="18"/>
              </w:rPr>
            </w:pPr>
            <w:r w:rsidRPr="0091342A">
              <w:rPr>
                <w:rFonts w:ascii="Times New Roman" w:hAnsi="Times New Roman" w:cs="Times New Roman" w:hint="eastAsia"/>
                <w:sz w:val="18"/>
              </w:rPr>
              <w:t>5,000yen</w:t>
            </w:r>
          </w:p>
        </w:tc>
        <w:tc>
          <w:tcPr>
            <w:tcW w:w="1047" w:type="dxa"/>
          </w:tcPr>
          <w:p w:rsidR="00C07B65" w:rsidRPr="0091342A" w:rsidRDefault="00C07B65" w:rsidP="00AD3A0A">
            <w:pPr>
              <w:spacing w:line="280" w:lineRule="exact"/>
              <w:jc w:val="center"/>
              <w:rPr>
                <w:rFonts w:ascii="Times New Roman" w:hAnsi="Times New Roman" w:cs="Times New Roman"/>
                <w:sz w:val="18"/>
              </w:rPr>
            </w:pPr>
            <w:r w:rsidRPr="0091342A">
              <w:rPr>
                <w:rFonts w:ascii="Times New Roman" w:hAnsi="Times New Roman" w:cs="Times New Roman" w:hint="eastAsia"/>
                <w:sz w:val="18"/>
              </w:rPr>
              <w:t>28,000yen</w:t>
            </w:r>
          </w:p>
        </w:tc>
        <w:tc>
          <w:tcPr>
            <w:tcW w:w="1048" w:type="dxa"/>
          </w:tcPr>
          <w:p w:rsidR="00C07B65" w:rsidRPr="0091342A" w:rsidRDefault="00C07B65" w:rsidP="00AD3A0A">
            <w:pPr>
              <w:spacing w:line="280" w:lineRule="exact"/>
              <w:jc w:val="center"/>
              <w:rPr>
                <w:rFonts w:ascii="Times New Roman" w:hAnsi="Times New Roman" w:cs="Times New Roman"/>
                <w:sz w:val="18"/>
              </w:rPr>
            </w:pPr>
            <w:r w:rsidRPr="0091342A">
              <w:rPr>
                <w:rFonts w:ascii="Times New Roman" w:hAnsi="Times New Roman" w:cs="Times New Roman" w:hint="eastAsia"/>
                <w:sz w:val="18"/>
              </w:rPr>
              <w:t>39,000yen</w:t>
            </w:r>
          </w:p>
        </w:tc>
        <w:tc>
          <w:tcPr>
            <w:tcW w:w="1034" w:type="dxa"/>
          </w:tcPr>
          <w:p w:rsidR="00C07B65" w:rsidRPr="0091342A" w:rsidRDefault="00C07B65" w:rsidP="00AD3A0A">
            <w:pPr>
              <w:spacing w:line="280" w:lineRule="exact"/>
              <w:jc w:val="center"/>
              <w:rPr>
                <w:rFonts w:ascii="Times New Roman" w:hAnsi="Times New Roman" w:cs="Times New Roman"/>
                <w:sz w:val="18"/>
              </w:rPr>
            </w:pPr>
            <w:r w:rsidRPr="0091342A">
              <w:rPr>
                <w:rFonts w:ascii="Times New Roman" w:hAnsi="Times New Roman" w:cs="Times New Roman" w:hint="eastAsia"/>
                <w:sz w:val="18"/>
              </w:rPr>
              <w:t>7,000yen</w:t>
            </w:r>
          </w:p>
        </w:tc>
        <w:tc>
          <w:tcPr>
            <w:tcW w:w="1034" w:type="dxa"/>
          </w:tcPr>
          <w:p w:rsidR="00C07B65" w:rsidRPr="0091342A" w:rsidRDefault="00C07B65" w:rsidP="00AD3A0A">
            <w:pPr>
              <w:spacing w:line="280" w:lineRule="exact"/>
              <w:jc w:val="center"/>
              <w:rPr>
                <w:rFonts w:ascii="Times New Roman" w:hAnsi="Times New Roman" w:cs="Times New Roman"/>
                <w:sz w:val="18"/>
              </w:rPr>
            </w:pPr>
            <w:r w:rsidRPr="0091342A">
              <w:rPr>
                <w:rFonts w:ascii="Times New Roman" w:hAnsi="Times New Roman" w:cs="Times New Roman" w:hint="eastAsia"/>
                <w:sz w:val="18"/>
              </w:rPr>
              <w:t>3,000yen</w:t>
            </w:r>
          </w:p>
        </w:tc>
        <w:tc>
          <w:tcPr>
            <w:tcW w:w="1096" w:type="dxa"/>
          </w:tcPr>
          <w:p w:rsidR="00C07B65" w:rsidRPr="0091342A" w:rsidRDefault="00C07B65" w:rsidP="00AD3A0A">
            <w:pPr>
              <w:spacing w:line="280" w:lineRule="exact"/>
              <w:jc w:val="center"/>
              <w:rPr>
                <w:rFonts w:ascii="Times New Roman" w:hAnsi="Times New Roman" w:cs="Times New Roman"/>
                <w:sz w:val="18"/>
              </w:rPr>
            </w:pPr>
            <w:r w:rsidRPr="0091342A">
              <w:rPr>
                <w:rFonts w:ascii="Times New Roman" w:hAnsi="Times New Roman" w:cs="Times New Roman" w:hint="eastAsia"/>
                <w:sz w:val="18"/>
              </w:rPr>
              <w:t>7,000yen</w:t>
            </w:r>
          </w:p>
        </w:tc>
        <w:tc>
          <w:tcPr>
            <w:tcW w:w="1034" w:type="dxa"/>
          </w:tcPr>
          <w:p w:rsidR="00C07B65" w:rsidRPr="0091342A" w:rsidRDefault="00C07B65" w:rsidP="00AD3A0A">
            <w:pPr>
              <w:spacing w:line="280" w:lineRule="exact"/>
              <w:jc w:val="center"/>
              <w:rPr>
                <w:rFonts w:ascii="Times New Roman" w:hAnsi="Times New Roman" w:cs="Times New Roman"/>
                <w:sz w:val="18"/>
              </w:rPr>
            </w:pPr>
            <w:r w:rsidRPr="0091342A">
              <w:rPr>
                <w:rFonts w:ascii="Times New Roman" w:hAnsi="Times New Roman" w:cs="Times New Roman" w:hint="eastAsia"/>
                <w:sz w:val="18"/>
              </w:rPr>
              <w:t>7,000yen</w:t>
            </w:r>
          </w:p>
        </w:tc>
        <w:tc>
          <w:tcPr>
            <w:tcW w:w="1048" w:type="dxa"/>
          </w:tcPr>
          <w:p w:rsidR="00C07B65" w:rsidRPr="0091342A" w:rsidRDefault="00C07B65" w:rsidP="00AD3A0A">
            <w:pPr>
              <w:spacing w:line="280" w:lineRule="exact"/>
              <w:jc w:val="center"/>
              <w:rPr>
                <w:rFonts w:ascii="Times New Roman" w:hAnsi="Times New Roman" w:cs="Times New Roman"/>
                <w:sz w:val="18"/>
              </w:rPr>
            </w:pPr>
            <w:r w:rsidRPr="0091342A">
              <w:rPr>
                <w:rFonts w:ascii="Times New Roman" w:hAnsi="Times New Roman" w:cs="Times New Roman" w:hint="eastAsia"/>
                <w:sz w:val="18"/>
              </w:rPr>
              <w:t>96,000yen</w:t>
            </w:r>
          </w:p>
        </w:tc>
      </w:tr>
    </w:tbl>
    <w:p w:rsidR="00C07B65" w:rsidRPr="0091342A" w:rsidRDefault="00C07B65" w:rsidP="00561C98">
      <w:pPr>
        <w:wordWrap w:val="0"/>
        <w:spacing w:line="280" w:lineRule="exact"/>
        <w:jc w:val="right"/>
        <w:rPr>
          <w:rFonts w:ascii="Times New Roman" w:hAnsi="Times New Roman" w:cs="Times New Roman"/>
          <w:sz w:val="18"/>
          <w:lang w:val="es-ES"/>
        </w:rPr>
      </w:pPr>
      <w:r w:rsidRPr="0091342A">
        <w:rPr>
          <w:rFonts w:ascii="Times New Roman" w:hAnsi="Times New Roman" w:cs="Times New Roman" w:hint="eastAsia"/>
          <w:sz w:val="18"/>
          <w:lang w:val="es-ES"/>
        </w:rPr>
        <w:t>※</w:t>
      </w:r>
      <w:r w:rsidRPr="0091342A">
        <w:rPr>
          <w:rFonts w:ascii="Times New Roman" w:hAnsi="Times New Roman" w:cs="Times New Roman" w:hint="eastAsia"/>
          <w:sz w:val="18"/>
          <w:lang w:val="es-ES"/>
        </w:rPr>
        <w:t xml:space="preserve"> R</w:t>
      </w:r>
      <w:r w:rsidR="00561C98" w:rsidRPr="0091342A">
        <w:rPr>
          <w:rFonts w:ascii="Times New Roman" w:hAnsi="Times New Roman" w:cs="Times New Roman"/>
          <w:sz w:val="18"/>
          <w:lang w:val="es-ES"/>
        </w:rPr>
        <w:t>eferencia</w:t>
      </w:r>
      <w:r w:rsidRPr="0091342A">
        <w:rPr>
          <w:rFonts w:ascii="Times New Roman" w:hAnsi="Times New Roman" w:cs="Times New Roman" w:hint="eastAsia"/>
          <w:sz w:val="18"/>
          <w:lang w:val="es-ES"/>
        </w:rPr>
        <w:t xml:space="preserve">: </w:t>
      </w:r>
      <w:r w:rsidR="00561C98" w:rsidRPr="0091342A">
        <w:rPr>
          <w:rFonts w:ascii="Times New Roman" w:hAnsi="Times New Roman" w:cs="Times New Roman"/>
          <w:sz w:val="18"/>
          <w:lang w:val="es-ES"/>
        </w:rPr>
        <w:t>Pautas generales de JASSO para gastos de estudiantes extranjeros en 2017</w:t>
      </w:r>
    </w:p>
    <w:p w:rsidR="00C07B65" w:rsidRPr="0091342A" w:rsidRDefault="00C07B65" w:rsidP="00C07B65">
      <w:pPr>
        <w:spacing w:line="280" w:lineRule="exact"/>
        <w:rPr>
          <w:rFonts w:ascii="Times New Roman" w:hAnsi="Times New Roman" w:cs="Times New Roman"/>
          <w:lang w:val="es-ES"/>
        </w:rPr>
      </w:pPr>
    </w:p>
    <w:p w:rsidR="00561C98" w:rsidRPr="0091342A" w:rsidRDefault="00C07B65" w:rsidP="00C07B65">
      <w:pPr>
        <w:spacing w:line="280" w:lineRule="exact"/>
        <w:rPr>
          <w:rFonts w:ascii="Times New Roman" w:hAnsi="Times New Roman" w:cs="Times New Roman"/>
          <w:b/>
          <w:lang w:val="it-IT"/>
        </w:rPr>
      </w:pPr>
      <w:r w:rsidRPr="0091342A">
        <w:rPr>
          <w:rFonts w:ascii="Times New Roman" w:hAnsi="Times New Roman" w:cs="Times New Roman"/>
          <w:b/>
          <w:lang w:val="it-IT"/>
        </w:rPr>
        <w:t xml:space="preserve">15. </w:t>
      </w:r>
      <w:r w:rsidR="00561C98" w:rsidRPr="0091342A">
        <w:rPr>
          <w:rFonts w:ascii="Times New Roman" w:hAnsi="Times New Roman" w:cs="Times New Roman"/>
          <w:b/>
          <w:lang w:val="it-IT"/>
        </w:rPr>
        <w:t>Otros (notas)</w:t>
      </w:r>
    </w:p>
    <w:p w:rsidR="007108DE" w:rsidRPr="0091342A" w:rsidRDefault="009B2A70" w:rsidP="009B2A70">
      <w:pPr>
        <w:spacing w:line="280" w:lineRule="exact"/>
        <w:ind w:leftChars="50" w:left="283" w:hangingChars="85" w:hanging="178"/>
        <w:rPr>
          <w:rFonts w:ascii="Times New Roman" w:hAnsi="Times New Roman" w:cs="Times New Roman"/>
          <w:lang w:val="es-ES"/>
        </w:rPr>
      </w:pPr>
      <w:r w:rsidRPr="0091342A">
        <w:rPr>
          <w:rFonts w:ascii="Times New Roman" w:hAnsi="Times New Roman" w:cs="Times New Roman"/>
          <w:lang w:val="es-ES"/>
        </w:rPr>
        <w:t>(1</w:t>
      </w:r>
      <w:r w:rsidR="00C07B65" w:rsidRPr="0091342A">
        <w:rPr>
          <w:rFonts w:ascii="Times New Roman" w:hAnsi="Times New Roman" w:cs="Times New Roman"/>
          <w:lang w:val="es-ES"/>
        </w:rPr>
        <w:t xml:space="preserve">) </w:t>
      </w:r>
      <w:r w:rsidR="007108DE" w:rsidRPr="0091342A">
        <w:rPr>
          <w:rFonts w:ascii="Times New Roman" w:hAnsi="Times New Roman" w:cs="Times New Roman"/>
          <w:lang w:val="es-ES"/>
        </w:rPr>
        <w:t>En el caso de un año de estudios, independientemente de la fecha límite de la tarjeta de residencia, el estudiante deberá abandonar Japón el 31 de marzo, después de completar sus estudios.</w:t>
      </w:r>
    </w:p>
    <w:p w:rsidR="00335BFB" w:rsidRPr="0091342A" w:rsidRDefault="00335BFB" w:rsidP="00335BFB">
      <w:pPr>
        <w:spacing w:line="280" w:lineRule="exact"/>
        <w:ind w:leftChars="50" w:left="283" w:hangingChars="85" w:hanging="178"/>
        <w:rPr>
          <w:rFonts w:ascii="Times New Roman" w:hAnsi="Times New Roman" w:cs="Times New Roman"/>
          <w:lang w:val="es-ES"/>
        </w:rPr>
      </w:pPr>
      <w:r w:rsidRPr="0091342A">
        <w:rPr>
          <w:rFonts w:ascii="Times New Roman" w:hAnsi="Times New Roman" w:cs="Times New Roman"/>
          <w:lang w:val="es-ES"/>
        </w:rPr>
        <w:t xml:space="preserve">(2) </w:t>
      </w:r>
      <w:r w:rsidR="00CC4CF5" w:rsidRPr="0091342A">
        <w:rPr>
          <w:rFonts w:ascii="Times New Roman" w:hAnsi="Times New Roman" w:cs="Times New Roman"/>
          <w:lang w:val="es-ES"/>
        </w:rPr>
        <w:t>Si el becario decide de retirarse del programa antes de su finalización por razones personales, debe partir de Japón inmediatamente y no recibirá ningún reembolso.</w:t>
      </w:r>
    </w:p>
    <w:p w:rsidR="007108DE" w:rsidRPr="0091342A" w:rsidRDefault="007108DE" w:rsidP="00660103">
      <w:pPr>
        <w:spacing w:line="280" w:lineRule="exact"/>
        <w:ind w:left="283" w:hangingChars="135" w:hanging="283"/>
        <w:rPr>
          <w:rFonts w:ascii="Times New Roman" w:hAnsi="Times New Roman" w:cs="Times New Roman"/>
          <w:lang w:val="es-ES"/>
        </w:rPr>
      </w:pPr>
      <w:r w:rsidRPr="0091342A">
        <w:rPr>
          <w:rFonts w:ascii="Times New Roman" w:hAnsi="Times New Roman" w:cs="Times New Roman"/>
          <w:lang w:val="es-ES"/>
        </w:rPr>
        <w:t xml:space="preserve"> (3) En el caso de que el estudiante cumpla las acciones enumeradas en el párrafo 12 y no continúe con el pago de la beca, el estudiante debe abandonar Japón inmediatamente.</w:t>
      </w:r>
    </w:p>
    <w:p w:rsidR="00404B0A" w:rsidRPr="0091342A" w:rsidRDefault="00335BFB" w:rsidP="00CC4CF5">
      <w:pPr>
        <w:spacing w:line="280" w:lineRule="exact"/>
        <w:ind w:leftChars="50" w:left="283" w:hangingChars="85" w:hanging="178"/>
        <w:rPr>
          <w:rFonts w:ascii="Times New Roman" w:hAnsi="Times New Roman" w:cs="Times New Roman"/>
          <w:lang w:val="it-IT"/>
        </w:rPr>
      </w:pPr>
      <w:r w:rsidRPr="0091342A">
        <w:rPr>
          <w:rFonts w:ascii="Times New Roman" w:hAnsi="Times New Roman" w:cs="Times New Roman" w:hint="eastAsia"/>
        </w:rPr>
        <w:t>(4)</w:t>
      </w:r>
      <w:r w:rsidRPr="0091342A">
        <w:t xml:space="preserve"> </w:t>
      </w:r>
      <w:r w:rsidR="00CC4CF5" w:rsidRPr="0091342A">
        <w:rPr>
          <w:rFonts w:ascii="Times New Roman" w:hAnsi="Times New Roman" w:cs="Times New Roman"/>
        </w:rPr>
        <w:t>TMC no tiene responsabilidad por la demora de la Inmigración de Japón en emitir el Certificado de elegibilidad (COE). No habrá reducción de costos asociados con el retraso.</w:t>
      </w:r>
    </w:p>
    <w:p w:rsidR="00404B0A" w:rsidRPr="0091342A" w:rsidRDefault="00404B0A" w:rsidP="00404B0A">
      <w:pPr>
        <w:spacing w:line="280" w:lineRule="exact"/>
        <w:rPr>
          <w:rFonts w:ascii="Times New Roman" w:hAnsi="Times New Roman" w:cs="Times New Roman"/>
          <w:b/>
          <w:lang w:val="it-IT"/>
        </w:rPr>
      </w:pPr>
      <w:r w:rsidRPr="0091342A">
        <w:rPr>
          <w:rFonts w:ascii="Times New Roman" w:hAnsi="Times New Roman" w:cs="Times New Roman"/>
          <w:b/>
          <w:lang w:val="it-IT"/>
        </w:rPr>
        <w:t>16. Protección de las informaciones personales</w:t>
      </w:r>
    </w:p>
    <w:p w:rsidR="00404B0A" w:rsidRPr="0091342A" w:rsidRDefault="00404B0A" w:rsidP="00404B0A">
      <w:pPr>
        <w:spacing w:line="280" w:lineRule="exact"/>
        <w:rPr>
          <w:rFonts w:ascii="Times New Roman" w:hAnsi="Times New Roman" w:cs="Times New Roman"/>
          <w:lang w:val="es-ES"/>
        </w:rPr>
      </w:pPr>
      <w:r w:rsidRPr="0091342A">
        <w:rPr>
          <w:rFonts w:ascii="Times New Roman" w:hAnsi="Times New Roman" w:cs="Times New Roman"/>
          <w:b/>
          <w:lang w:val="es-ES"/>
        </w:rPr>
        <w:t xml:space="preserve"> </w:t>
      </w:r>
      <w:r w:rsidRPr="0091342A">
        <w:rPr>
          <w:rFonts w:ascii="Times New Roman" w:hAnsi="Times New Roman" w:cs="Times New Roman"/>
          <w:lang w:val="es-ES"/>
        </w:rPr>
        <w:t>Las informaziones personales de los candidatos son utilizadas solo para el apoyo del estudiante por parte de la escuela y no para otros fines.</w:t>
      </w:r>
    </w:p>
    <w:p w:rsidR="00404B0A" w:rsidRPr="0091342A" w:rsidRDefault="00404B0A" w:rsidP="00404B0A">
      <w:pPr>
        <w:spacing w:line="280" w:lineRule="exact"/>
        <w:rPr>
          <w:rFonts w:ascii="Times New Roman" w:hAnsi="Times New Roman" w:cs="Times New Roman"/>
          <w:lang w:val="it-IT"/>
        </w:rPr>
      </w:pPr>
    </w:p>
    <w:p w:rsidR="00404B0A" w:rsidRPr="0091342A" w:rsidRDefault="00404B0A" w:rsidP="00404B0A">
      <w:pPr>
        <w:spacing w:line="280" w:lineRule="exact"/>
        <w:rPr>
          <w:rFonts w:ascii="Times New Roman" w:hAnsi="Times New Roman" w:cs="Times New Roman"/>
          <w:b/>
          <w:lang w:val="es-ES"/>
        </w:rPr>
      </w:pPr>
      <w:r w:rsidRPr="0091342A">
        <w:rPr>
          <w:rFonts w:ascii="Times New Roman" w:hAnsi="Times New Roman" w:cs="Times New Roman"/>
          <w:b/>
          <w:lang w:val="es-ES"/>
        </w:rPr>
        <w:t xml:space="preserve">17. </w:t>
      </w:r>
      <w:r w:rsidR="001C5B0E" w:rsidRPr="0091342A">
        <w:rPr>
          <w:rFonts w:ascii="Times New Roman" w:hAnsi="Times New Roman" w:cs="Times New Roman"/>
          <w:b/>
          <w:lang w:val="es-ES"/>
        </w:rPr>
        <w:t>Presentación de los documentos de solicitud &amp; información de contacto.</w:t>
      </w:r>
    </w:p>
    <w:p w:rsidR="00404B0A" w:rsidRPr="0091342A" w:rsidRDefault="00404B0A" w:rsidP="00404B0A">
      <w:pPr>
        <w:spacing w:line="280" w:lineRule="exact"/>
        <w:rPr>
          <w:rFonts w:ascii="Times New Roman" w:hAnsi="Times New Roman" w:cs="Times New Roman"/>
        </w:rPr>
      </w:pPr>
      <w:r w:rsidRPr="0091342A">
        <w:rPr>
          <w:rFonts w:ascii="Times New Roman" w:hAnsi="Times New Roman" w:cs="Times New Roman"/>
        </w:rPr>
        <w:t>SOSHI Education Group Tokyo Management College, Global Study Center</w:t>
      </w:r>
    </w:p>
    <w:p w:rsidR="00404B0A" w:rsidRPr="0091342A" w:rsidRDefault="00404B0A" w:rsidP="00404B0A">
      <w:pPr>
        <w:spacing w:line="280" w:lineRule="exact"/>
        <w:rPr>
          <w:rFonts w:ascii="Times New Roman" w:hAnsi="Times New Roman" w:cs="Times New Roman"/>
          <w:lang w:val="it-IT"/>
        </w:rPr>
      </w:pPr>
      <w:r w:rsidRPr="0091342A">
        <w:rPr>
          <w:rFonts w:ascii="Times New Roman" w:hAnsi="Times New Roman" w:cs="Times New Roman"/>
          <w:lang w:val="it-IT"/>
        </w:rPr>
        <w:t>Futamata 625-1, Ichikawa-chi Chiba 272-0001</w:t>
      </w:r>
    </w:p>
    <w:p w:rsidR="00404B0A" w:rsidRPr="0044711B" w:rsidRDefault="00404B0A" w:rsidP="00404B0A">
      <w:pPr>
        <w:spacing w:line="280" w:lineRule="exact"/>
        <w:rPr>
          <w:rFonts w:ascii="Times New Roman" w:hAnsi="Times New Roman" w:cs="Times New Roman"/>
          <w:lang w:val="it-IT"/>
        </w:rPr>
      </w:pPr>
    </w:p>
    <w:p w:rsidR="00335BFB" w:rsidRPr="00335BFB" w:rsidRDefault="00335BFB" w:rsidP="00335BFB">
      <w:pPr>
        <w:spacing w:line="280" w:lineRule="exact"/>
        <w:rPr>
          <w:rFonts w:ascii="Times New Roman" w:hAnsi="Times New Roman" w:cs="Times New Roman"/>
          <w:lang w:val="it-IT"/>
        </w:rPr>
      </w:pPr>
      <w:r w:rsidRPr="00335BFB">
        <w:rPr>
          <w:rFonts w:ascii="Times New Roman" w:hAnsi="Times New Roman" w:cs="Times New Roman"/>
          <w:lang w:val="it-IT"/>
        </w:rPr>
        <w:t>TEL: +81(0)47-328-6161  FAX: +81(0)47-328-6163</w:t>
      </w:r>
    </w:p>
    <w:p w:rsidR="00335BFB" w:rsidRDefault="00335BFB" w:rsidP="00335BFB">
      <w:pPr>
        <w:spacing w:line="280" w:lineRule="exact"/>
        <w:rPr>
          <w:rFonts w:ascii="Times New Roman" w:hAnsi="Times New Roman" w:cs="Times New Roman"/>
          <w:lang w:val="it-IT"/>
        </w:rPr>
      </w:pPr>
      <w:r w:rsidRPr="00335BFB">
        <w:rPr>
          <w:rFonts w:ascii="Times New Roman" w:hAnsi="Times New Roman" w:cs="Times New Roman"/>
          <w:lang w:val="it-IT"/>
        </w:rPr>
        <w:t xml:space="preserve">Facebook  </w:t>
      </w:r>
      <w:r w:rsidRPr="00335BFB">
        <w:rPr>
          <w:rFonts w:ascii="Times New Roman" w:hAnsi="Times New Roman" w:cs="Times New Roman"/>
          <w:lang w:val="it-IT"/>
        </w:rPr>
        <w:t>：</w:t>
      </w:r>
      <w:hyperlink r:id="rId8" w:history="1">
        <w:r w:rsidR="00641857" w:rsidRPr="0069235A">
          <w:rPr>
            <w:rStyle w:val="a9"/>
            <w:rFonts w:ascii="Times New Roman" w:hAnsi="Times New Roman" w:cs="Times New Roman"/>
            <w:lang w:val="it-IT"/>
          </w:rPr>
          <w:t>https://www.facebook.com/TMCcosmos/</w:t>
        </w:r>
      </w:hyperlink>
    </w:p>
    <w:p w:rsidR="00641857" w:rsidRDefault="00335BFB" w:rsidP="00335BFB">
      <w:pPr>
        <w:spacing w:line="280" w:lineRule="exact"/>
        <w:rPr>
          <w:rFonts w:ascii="Times New Roman" w:hAnsi="Times New Roman" w:cs="Times New Roman"/>
          <w:lang w:val="it-IT"/>
        </w:rPr>
      </w:pPr>
      <w:r w:rsidRPr="00335BFB">
        <w:rPr>
          <w:rFonts w:ascii="Times New Roman" w:hAnsi="Times New Roman" w:cs="Times New Roman"/>
          <w:lang w:val="it-IT"/>
        </w:rPr>
        <w:t xml:space="preserve">Download </w:t>
      </w:r>
      <w:r w:rsidRPr="00335BFB">
        <w:rPr>
          <w:rFonts w:ascii="Times New Roman" w:hAnsi="Times New Roman" w:cs="Times New Roman"/>
          <w:lang w:val="it-IT"/>
        </w:rPr>
        <w:t>：</w:t>
      </w:r>
      <w:hyperlink r:id="rId9" w:history="1">
        <w:r w:rsidR="00641857" w:rsidRPr="0069235A">
          <w:rPr>
            <w:rStyle w:val="a9"/>
            <w:rFonts w:ascii="Times New Roman" w:hAnsi="Times New Roman" w:cs="Times New Roman"/>
            <w:lang w:val="it-IT"/>
          </w:rPr>
          <w:t>https://www.tokyo-keitan.ac.jp/gsc_downloads/</w:t>
        </w:r>
      </w:hyperlink>
      <w:r w:rsidR="00641857" w:rsidRPr="00335BFB">
        <w:rPr>
          <w:rFonts w:ascii="Times New Roman" w:hAnsi="Times New Roman" w:cs="Times New Roman"/>
          <w:lang w:val="it-IT"/>
        </w:rPr>
        <w:t>(Resume)</w:t>
      </w:r>
    </w:p>
    <w:p w:rsidR="00641857" w:rsidRDefault="00335BFB" w:rsidP="00335BFB">
      <w:pPr>
        <w:spacing w:line="280" w:lineRule="exact"/>
        <w:rPr>
          <w:rFonts w:ascii="Times New Roman" w:hAnsi="Times New Roman" w:cs="Times New Roman"/>
          <w:lang w:val="it-IT"/>
        </w:rPr>
      </w:pPr>
      <w:r w:rsidRPr="00335BFB">
        <w:rPr>
          <w:rFonts w:ascii="Times New Roman" w:hAnsi="Times New Roman" w:cs="Times New Roman"/>
          <w:lang w:val="it-IT"/>
        </w:rPr>
        <w:t xml:space="preserve"> Contact: </w:t>
      </w:r>
      <w:hyperlink r:id="rId10" w:history="1">
        <w:r w:rsidR="00641857" w:rsidRPr="0069235A">
          <w:rPr>
            <w:rStyle w:val="a9"/>
            <w:rFonts w:ascii="Times New Roman" w:hAnsi="Times New Roman" w:cs="Times New Roman"/>
            <w:lang w:val="it-IT"/>
          </w:rPr>
          <w:t>info-gsc@g10.tokyo-keitan.ac.jp</w:t>
        </w:r>
      </w:hyperlink>
    </w:p>
    <w:p w:rsidR="00404B0A" w:rsidRPr="002B7975" w:rsidRDefault="00404B0A" w:rsidP="00335BFB">
      <w:pPr>
        <w:spacing w:line="280" w:lineRule="exact"/>
        <w:rPr>
          <w:rFonts w:ascii="Times New Roman" w:eastAsia="Malgun Gothic" w:hAnsi="Times New Roman" w:cs="Times New Roman"/>
          <w:lang w:val="it-IT" w:eastAsia="ko-KR"/>
        </w:rPr>
      </w:pPr>
      <w:r w:rsidRPr="00920649">
        <w:rPr>
          <w:rFonts w:ascii="Times New Roman" w:hAnsi="Times New Roman" w:cs="Times New Roman" w:hint="eastAsia"/>
          <w:lang w:val="it-IT"/>
        </w:rPr>
        <w:t>※</w:t>
      </w:r>
      <w:r w:rsidRPr="00920649">
        <w:rPr>
          <w:rFonts w:ascii="Times New Roman" w:hAnsi="Times New Roman" w:cs="Times New Roman"/>
          <w:lang w:val="it-IT"/>
        </w:rPr>
        <w:t>Puoi inviarci una mail in giapponese, inglese, italiano e spagnolo</w:t>
      </w:r>
      <w:r w:rsidRPr="00920649">
        <w:rPr>
          <w:rFonts w:ascii="Times New Roman" w:eastAsia="Malgun Gothic" w:hAnsi="Times New Roman" w:cs="Times New Roman"/>
          <w:lang w:val="it-IT" w:eastAsia="ko-KR"/>
        </w:rPr>
        <w:t>.</w:t>
      </w:r>
    </w:p>
    <w:sectPr w:rsidR="00404B0A" w:rsidRPr="002B79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FB" w:rsidRDefault="00335BFB" w:rsidP="00B86C2F">
      <w:r>
        <w:separator/>
      </w:r>
    </w:p>
  </w:endnote>
  <w:endnote w:type="continuationSeparator" w:id="0">
    <w:p w:rsidR="00335BFB" w:rsidRDefault="00335BFB" w:rsidP="00B8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FB" w:rsidRDefault="00335BFB" w:rsidP="00B86C2F">
      <w:r>
        <w:separator/>
      </w:r>
    </w:p>
  </w:footnote>
  <w:footnote w:type="continuationSeparator" w:id="0">
    <w:p w:rsidR="00335BFB" w:rsidRDefault="00335BFB" w:rsidP="00B86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43A66"/>
    <w:multiLevelType w:val="hybridMultilevel"/>
    <w:tmpl w:val="B874CDE4"/>
    <w:lvl w:ilvl="0" w:tplc="38126E52">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2F"/>
    <w:rsid w:val="00004579"/>
    <w:rsid w:val="00050DE6"/>
    <w:rsid w:val="000817DB"/>
    <w:rsid w:val="000E39F4"/>
    <w:rsid w:val="000F3180"/>
    <w:rsid w:val="00173258"/>
    <w:rsid w:val="001C5B0E"/>
    <w:rsid w:val="00287F6E"/>
    <w:rsid w:val="002B7975"/>
    <w:rsid w:val="00310F67"/>
    <w:rsid w:val="00335BFB"/>
    <w:rsid w:val="003603F0"/>
    <w:rsid w:val="0037077B"/>
    <w:rsid w:val="0038681B"/>
    <w:rsid w:val="00404B0A"/>
    <w:rsid w:val="00460278"/>
    <w:rsid w:val="00470FA7"/>
    <w:rsid w:val="004B0D8B"/>
    <w:rsid w:val="00561C98"/>
    <w:rsid w:val="006079DC"/>
    <w:rsid w:val="00621C7E"/>
    <w:rsid w:val="00624BE1"/>
    <w:rsid w:val="00641857"/>
    <w:rsid w:val="00660103"/>
    <w:rsid w:val="006605F0"/>
    <w:rsid w:val="007108DE"/>
    <w:rsid w:val="007407CE"/>
    <w:rsid w:val="00745EBA"/>
    <w:rsid w:val="00790F81"/>
    <w:rsid w:val="007A25F1"/>
    <w:rsid w:val="007E2EF8"/>
    <w:rsid w:val="007E5B39"/>
    <w:rsid w:val="00814D38"/>
    <w:rsid w:val="00821332"/>
    <w:rsid w:val="008F1C6F"/>
    <w:rsid w:val="0091342A"/>
    <w:rsid w:val="009948FD"/>
    <w:rsid w:val="009B2A70"/>
    <w:rsid w:val="009C5856"/>
    <w:rsid w:val="00AB64EE"/>
    <w:rsid w:val="00AD3A0A"/>
    <w:rsid w:val="00B35230"/>
    <w:rsid w:val="00B5477F"/>
    <w:rsid w:val="00B86C2F"/>
    <w:rsid w:val="00BA681A"/>
    <w:rsid w:val="00BA683B"/>
    <w:rsid w:val="00BE6951"/>
    <w:rsid w:val="00C07B65"/>
    <w:rsid w:val="00C41B6B"/>
    <w:rsid w:val="00C85A84"/>
    <w:rsid w:val="00C946D2"/>
    <w:rsid w:val="00CC4CF5"/>
    <w:rsid w:val="00D327C0"/>
    <w:rsid w:val="00D446F1"/>
    <w:rsid w:val="00D9702F"/>
    <w:rsid w:val="00D97F59"/>
    <w:rsid w:val="00E92D72"/>
    <w:rsid w:val="00E93C98"/>
    <w:rsid w:val="00F2314D"/>
    <w:rsid w:val="00FA60BC"/>
    <w:rsid w:val="00FC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C1D0659-FE48-41EF-8A12-41078718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F1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F1C6F"/>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B86C2F"/>
    <w:pPr>
      <w:tabs>
        <w:tab w:val="center" w:pos="4252"/>
        <w:tab w:val="right" w:pos="8504"/>
      </w:tabs>
      <w:snapToGrid w:val="0"/>
    </w:pPr>
  </w:style>
  <w:style w:type="character" w:customStyle="1" w:styleId="a4">
    <w:name w:val="ヘッダー (文字)"/>
    <w:basedOn w:val="a0"/>
    <w:link w:val="a3"/>
    <w:uiPriority w:val="99"/>
    <w:rsid w:val="00B86C2F"/>
  </w:style>
  <w:style w:type="paragraph" w:styleId="a5">
    <w:name w:val="footer"/>
    <w:basedOn w:val="a"/>
    <w:link w:val="a6"/>
    <w:uiPriority w:val="99"/>
    <w:unhideWhenUsed/>
    <w:rsid w:val="00B86C2F"/>
    <w:pPr>
      <w:tabs>
        <w:tab w:val="center" w:pos="4252"/>
        <w:tab w:val="right" w:pos="8504"/>
      </w:tabs>
      <w:snapToGrid w:val="0"/>
    </w:pPr>
  </w:style>
  <w:style w:type="character" w:customStyle="1" w:styleId="a6">
    <w:name w:val="フッター (文字)"/>
    <w:basedOn w:val="a0"/>
    <w:link w:val="a5"/>
    <w:uiPriority w:val="99"/>
    <w:rsid w:val="00B86C2F"/>
  </w:style>
  <w:style w:type="paragraph" w:styleId="a7">
    <w:name w:val="List Paragraph"/>
    <w:basedOn w:val="a"/>
    <w:uiPriority w:val="34"/>
    <w:qFormat/>
    <w:rsid w:val="00B86C2F"/>
    <w:pPr>
      <w:ind w:leftChars="400" w:left="840"/>
    </w:pPr>
  </w:style>
  <w:style w:type="table" w:styleId="a8">
    <w:name w:val="Table Grid"/>
    <w:basedOn w:val="a1"/>
    <w:uiPriority w:val="39"/>
    <w:rsid w:val="00C0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41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23067">
      <w:bodyDiv w:val="1"/>
      <w:marLeft w:val="0"/>
      <w:marRight w:val="0"/>
      <w:marTop w:val="0"/>
      <w:marBottom w:val="0"/>
      <w:divBdr>
        <w:top w:val="none" w:sz="0" w:space="0" w:color="auto"/>
        <w:left w:val="none" w:sz="0" w:space="0" w:color="auto"/>
        <w:bottom w:val="none" w:sz="0" w:space="0" w:color="auto"/>
        <w:right w:val="none" w:sz="0" w:space="0" w:color="auto"/>
      </w:divBdr>
    </w:div>
    <w:div w:id="1887718777">
      <w:bodyDiv w:val="1"/>
      <w:marLeft w:val="0"/>
      <w:marRight w:val="0"/>
      <w:marTop w:val="0"/>
      <w:marBottom w:val="0"/>
      <w:divBdr>
        <w:top w:val="none" w:sz="0" w:space="0" w:color="auto"/>
        <w:left w:val="none" w:sz="0" w:space="0" w:color="auto"/>
        <w:bottom w:val="none" w:sz="0" w:space="0" w:color="auto"/>
        <w:right w:val="none" w:sz="0" w:space="0" w:color="auto"/>
      </w:divBdr>
      <w:divsChild>
        <w:div w:id="1825245377">
          <w:marLeft w:val="0"/>
          <w:marRight w:val="0"/>
          <w:marTop w:val="0"/>
          <w:marBottom w:val="0"/>
          <w:divBdr>
            <w:top w:val="none" w:sz="0" w:space="0" w:color="auto"/>
            <w:left w:val="none" w:sz="0" w:space="0" w:color="auto"/>
            <w:bottom w:val="none" w:sz="0" w:space="0" w:color="auto"/>
            <w:right w:val="none" w:sz="0" w:space="0" w:color="auto"/>
          </w:divBdr>
        </w:div>
        <w:div w:id="1980718696">
          <w:marLeft w:val="-240"/>
          <w:marRight w:val="-240"/>
          <w:marTop w:val="0"/>
          <w:marBottom w:val="0"/>
          <w:divBdr>
            <w:top w:val="none" w:sz="0" w:space="0" w:color="auto"/>
            <w:left w:val="none" w:sz="0" w:space="0" w:color="auto"/>
            <w:bottom w:val="none" w:sz="0" w:space="0" w:color="auto"/>
            <w:right w:val="none" w:sz="0" w:space="0" w:color="auto"/>
          </w:divBdr>
          <w:divsChild>
            <w:div w:id="12894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MCcosmo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sc@g10.tokyo-keitan.ac.jp" TargetMode="External"/><Relationship Id="rId4" Type="http://schemas.openxmlformats.org/officeDocument/2006/relationships/webSettings" Target="webSettings.xml"/><Relationship Id="rId9" Type="http://schemas.openxmlformats.org/officeDocument/2006/relationships/hyperlink" Target="https://www.tokyo-keitan.ac.jp/gsc_download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F3A07144.dotm</Template>
  <TotalTime>246</TotalTime>
  <Pages>3</Pages>
  <Words>1118</Words>
  <Characters>6373</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kunii</cp:lastModifiedBy>
  <cp:revision>78</cp:revision>
  <dcterms:created xsi:type="dcterms:W3CDTF">2019-07-11T00:53:00Z</dcterms:created>
  <dcterms:modified xsi:type="dcterms:W3CDTF">2019-10-11T08:29:00Z</dcterms:modified>
</cp:coreProperties>
</file>